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5E" w:rsidRDefault="00666E5E"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bookmarkStart w:id="0" w:name="_GoBack"/>
      <w:bookmarkEnd w:id="0"/>
      <w:r>
        <w:rPr>
          <w:rFonts w:ascii="vazir" w:hAnsi="vazir" w:cs="B Nazanin" w:hint="cs"/>
          <w:color w:val="393939"/>
          <w:sz w:val="28"/>
          <w:szCs w:val="28"/>
          <w:shd w:val="clear" w:color="auto" w:fill="FFFFFF"/>
          <w:rtl/>
          <w:lang w:bidi="fa-IR"/>
        </w:rPr>
        <w:t>پاسخ سوال 1)</w:t>
      </w:r>
    </w:p>
    <w:p w:rsidR="00666E5E" w:rsidRPr="00727013" w:rsidRDefault="00666E5E" w:rsidP="00C81DD5">
      <w:pPr>
        <w:pStyle w:val="NormalWeb"/>
        <w:numPr>
          <w:ilvl w:val="0"/>
          <w:numId w:val="1"/>
        </w:numPr>
        <w:shd w:val="clear" w:color="auto" w:fill="FFFFFF" w:themeFill="background1"/>
        <w:bidi/>
        <w:jc w:val="lowKashida"/>
        <w:rPr>
          <w:rFonts w:ascii="vazir" w:hAnsi="vazir" w:cs="B Nazanin"/>
          <w:color w:val="393939"/>
          <w:sz w:val="28"/>
          <w:szCs w:val="28"/>
          <w:shd w:val="clear" w:color="auto" w:fill="FFFFFF"/>
        </w:rPr>
      </w:pPr>
      <w:r w:rsidRPr="00727013">
        <w:rPr>
          <w:rFonts w:ascii="vazir" w:hAnsi="vazir" w:cs="B Nazanin" w:hint="cs"/>
          <w:color w:val="393939"/>
          <w:sz w:val="28"/>
          <w:szCs w:val="28"/>
          <w:shd w:val="clear" w:color="auto" w:fill="FFFFFF"/>
          <w:rtl/>
          <w:lang w:bidi="fa-IR"/>
        </w:rPr>
        <w:t xml:space="preserve">گروه قرض الحسنه: قرض الحسنه اعطایی </w:t>
      </w:r>
    </w:p>
    <w:p w:rsidR="00666E5E" w:rsidRPr="00727013" w:rsidRDefault="00666E5E" w:rsidP="00C81DD5">
      <w:pPr>
        <w:pStyle w:val="NormalWeb"/>
        <w:numPr>
          <w:ilvl w:val="0"/>
          <w:numId w:val="1"/>
        </w:numPr>
        <w:shd w:val="clear" w:color="auto" w:fill="FFFFFF" w:themeFill="background1"/>
        <w:bidi/>
        <w:jc w:val="lowKashida"/>
        <w:rPr>
          <w:rFonts w:ascii="vazir" w:hAnsi="vazir" w:cs="B Nazanin"/>
          <w:color w:val="393939"/>
          <w:sz w:val="28"/>
          <w:szCs w:val="28"/>
          <w:shd w:val="clear" w:color="auto" w:fill="FFFFFF"/>
        </w:rPr>
      </w:pPr>
      <w:r w:rsidRPr="00727013">
        <w:rPr>
          <w:rFonts w:ascii="vazir" w:hAnsi="vazir" w:cs="B Nazanin" w:hint="cs"/>
          <w:color w:val="393939"/>
          <w:sz w:val="28"/>
          <w:szCs w:val="28"/>
          <w:shd w:val="clear" w:color="auto" w:fill="FFFFFF"/>
          <w:rtl/>
          <w:lang w:bidi="fa-IR"/>
        </w:rPr>
        <w:t xml:space="preserve">گروه مشارکت: شامل مضاربه، مشارکت مدنی، مزارعه، مساقات، سرمایه‌گذاری مستقیم و مشارکت حقوقی </w:t>
      </w:r>
    </w:p>
    <w:p w:rsidR="00666E5E" w:rsidRPr="00727013" w:rsidRDefault="00666E5E" w:rsidP="00C81DD5">
      <w:pPr>
        <w:pStyle w:val="NormalWeb"/>
        <w:numPr>
          <w:ilvl w:val="0"/>
          <w:numId w:val="1"/>
        </w:numPr>
        <w:shd w:val="clear" w:color="auto" w:fill="FFFFFF" w:themeFill="background1"/>
        <w:bidi/>
        <w:jc w:val="lowKashida"/>
        <w:rPr>
          <w:rFonts w:ascii="vazir" w:hAnsi="vazir" w:cs="B Nazanin"/>
          <w:color w:val="393939"/>
          <w:sz w:val="28"/>
          <w:szCs w:val="28"/>
          <w:shd w:val="clear" w:color="auto" w:fill="FFFFFF"/>
        </w:rPr>
      </w:pPr>
      <w:r w:rsidRPr="00727013">
        <w:rPr>
          <w:rFonts w:ascii="vazir" w:hAnsi="vazir" w:cs="B Nazanin" w:hint="cs"/>
          <w:color w:val="393939"/>
          <w:sz w:val="28"/>
          <w:szCs w:val="28"/>
          <w:shd w:val="clear" w:color="auto" w:fill="FFFFFF"/>
          <w:rtl/>
          <w:lang w:bidi="fa-IR"/>
        </w:rPr>
        <w:t xml:space="preserve">گروه مبادلات: شامل فروش اقساطی اجاره به شرط تملیک سلف، خرید دین، مرابحه و استصناع </w:t>
      </w:r>
    </w:p>
    <w:p w:rsidR="00666E5E" w:rsidRPr="00727013" w:rsidRDefault="00666E5E" w:rsidP="00C81DD5">
      <w:pPr>
        <w:pStyle w:val="NormalWeb"/>
        <w:numPr>
          <w:ilvl w:val="0"/>
          <w:numId w:val="1"/>
        </w:numPr>
        <w:shd w:val="clear" w:color="auto" w:fill="FFFFFF" w:themeFill="background1"/>
        <w:bidi/>
        <w:jc w:val="lowKashida"/>
        <w:rPr>
          <w:rFonts w:ascii="vazir" w:hAnsi="vazir" w:cs="B Nazanin"/>
          <w:color w:val="393939"/>
          <w:sz w:val="28"/>
          <w:szCs w:val="28"/>
          <w:shd w:val="clear" w:color="auto" w:fill="FFFFFF"/>
        </w:rPr>
      </w:pPr>
      <w:r w:rsidRPr="00727013">
        <w:rPr>
          <w:rFonts w:ascii="vazir" w:hAnsi="vazir" w:cs="B Nazanin" w:hint="cs"/>
          <w:color w:val="393939"/>
          <w:sz w:val="28"/>
          <w:szCs w:val="28"/>
          <w:shd w:val="clear" w:color="auto" w:fill="FFFFFF"/>
          <w:rtl/>
          <w:lang w:bidi="fa-IR"/>
        </w:rPr>
        <w:t xml:space="preserve">گروه تعهدات: شامل جعاله، لازم به ذکر است بانکها مبادرت به گشایش اعتبار اسنادی داخلی و خارجی و صدور ضمانت‌نامه‌های بانکی می‌نمایند که موارد مذکور به عنوان تعهد بانک تلقی می‌گردد. </w:t>
      </w:r>
    </w:p>
    <w:p w:rsidR="004D3569" w:rsidRPr="00727013" w:rsidRDefault="004D3569" w:rsidP="00C81DD5">
      <w:pPr>
        <w:pStyle w:val="NormalWeb"/>
        <w:shd w:val="clear" w:color="auto" w:fill="FFFFFF" w:themeFill="background1"/>
        <w:bidi/>
        <w:spacing w:before="0" w:beforeAutospacing="0"/>
        <w:jc w:val="lowKashida"/>
        <w:rPr>
          <w:rFonts w:cs="B Nazanin"/>
          <w:b/>
          <w:bCs/>
          <w:noProof/>
          <w:sz w:val="28"/>
          <w:szCs w:val="28"/>
          <w:rtl/>
          <w:lang w:bidi="fa-IR"/>
        </w:rPr>
      </w:pPr>
      <w:r>
        <w:rPr>
          <w:rFonts w:ascii="vazir" w:hAnsi="vazir" w:cs="B Nazanin" w:hint="cs"/>
          <w:color w:val="393939"/>
          <w:sz w:val="28"/>
          <w:szCs w:val="28"/>
          <w:shd w:val="clear" w:color="auto" w:fill="FFFFFF"/>
          <w:rtl/>
          <w:lang w:bidi="fa-IR"/>
        </w:rPr>
        <w:t>پاسخ سوال 2)</w:t>
      </w:r>
    </w:p>
    <w:p w:rsidR="004D3569" w:rsidRPr="00727013" w:rsidRDefault="004D3569" w:rsidP="00983559">
      <w:pPr>
        <w:pStyle w:val="NormalWeb"/>
        <w:shd w:val="clear" w:color="auto" w:fill="FFFFFF" w:themeFill="background1"/>
        <w:bidi/>
        <w:spacing w:before="0" w:after="0" w:afterAutospacing="0"/>
        <w:ind w:left="360"/>
        <w:jc w:val="lowKashida"/>
        <w:rPr>
          <w:rFonts w:cs="B Nazanin"/>
          <w:sz w:val="28"/>
          <w:szCs w:val="28"/>
        </w:rPr>
      </w:pPr>
      <w:r w:rsidRPr="00727013">
        <w:rPr>
          <w:rFonts w:cs="B Nazanin"/>
          <w:sz w:val="28"/>
          <w:szCs w:val="28"/>
          <w:rtl/>
          <w:lang w:bidi="fa-IR"/>
        </w:rPr>
        <w:t xml:space="preserve">1) </w:t>
      </w:r>
      <w:r w:rsidRPr="00727013">
        <w:rPr>
          <w:rFonts w:cs="B Nazanin" w:hint="cs"/>
          <w:sz w:val="28"/>
          <w:szCs w:val="28"/>
          <w:rtl/>
          <w:lang w:bidi="fa-IR"/>
        </w:rPr>
        <w:t>مطالبات جاری: سر رسید بیش از 2 ماه نگذشته باشد.</w:t>
      </w:r>
    </w:p>
    <w:p w:rsidR="004D3569" w:rsidRPr="00727013" w:rsidRDefault="004D3569" w:rsidP="00983559">
      <w:pPr>
        <w:pStyle w:val="NormalWeb"/>
        <w:shd w:val="clear" w:color="auto" w:fill="FFFFFF" w:themeFill="background1"/>
        <w:bidi/>
        <w:spacing w:before="0" w:after="0" w:afterAutospacing="0"/>
        <w:ind w:left="360"/>
        <w:jc w:val="lowKashida"/>
        <w:rPr>
          <w:rFonts w:cs="B Nazanin"/>
          <w:sz w:val="28"/>
          <w:szCs w:val="28"/>
        </w:rPr>
      </w:pPr>
      <w:r w:rsidRPr="00727013">
        <w:rPr>
          <w:rFonts w:cs="B Nazanin"/>
          <w:sz w:val="28"/>
          <w:szCs w:val="28"/>
          <w:rtl/>
          <w:lang w:bidi="fa-IR"/>
        </w:rPr>
        <w:t xml:space="preserve">2) </w:t>
      </w:r>
      <w:r w:rsidRPr="00727013">
        <w:rPr>
          <w:rFonts w:cs="B Nazanin" w:hint="cs"/>
          <w:sz w:val="28"/>
          <w:szCs w:val="28"/>
          <w:rtl/>
          <w:lang w:bidi="fa-IR"/>
        </w:rPr>
        <w:t>مطالبات غیر جاری:</w:t>
      </w:r>
    </w:p>
    <w:p w:rsidR="004D3569" w:rsidRPr="00727013" w:rsidRDefault="004D3569" w:rsidP="00983559">
      <w:pPr>
        <w:pStyle w:val="NormalWeb"/>
        <w:shd w:val="clear" w:color="auto" w:fill="FFFFFF" w:themeFill="background1"/>
        <w:bidi/>
        <w:spacing w:before="0" w:after="0" w:afterAutospacing="0"/>
        <w:ind w:left="360"/>
        <w:jc w:val="lowKashida"/>
        <w:rPr>
          <w:rFonts w:cs="B Nazanin"/>
          <w:sz w:val="28"/>
          <w:szCs w:val="28"/>
        </w:rPr>
      </w:pPr>
      <w:r w:rsidRPr="00727013">
        <w:rPr>
          <w:rFonts w:cs="B Nazanin"/>
          <w:sz w:val="28"/>
          <w:szCs w:val="28"/>
          <w:rtl/>
          <w:lang w:bidi="fa-IR"/>
        </w:rPr>
        <w:t>2-1) سررسیدگذشته: بیشت</w:t>
      </w:r>
      <w:r w:rsidRPr="00727013">
        <w:rPr>
          <w:rFonts w:cs="B Nazanin" w:hint="cs"/>
          <w:sz w:val="28"/>
          <w:szCs w:val="28"/>
          <w:rtl/>
          <w:lang w:bidi="fa-IR"/>
        </w:rPr>
        <w:t>ر</w:t>
      </w:r>
      <w:r w:rsidRPr="00727013">
        <w:rPr>
          <w:rFonts w:cs="B Nazanin"/>
          <w:sz w:val="28"/>
          <w:szCs w:val="28"/>
          <w:rtl/>
          <w:lang w:bidi="fa-IR"/>
        </w:rPr>
        <w:t xml:space="preserve"> از 2 ماه کمتر از 6 ماه</w:t>
      </w:r>
    </w:p>
    <w:p w:rsidR="004D3569" w:rsidRPr="00727013" w:rsidRDefault="004D3569" w:rsidP="00983559">
      <w:pPr>
        <w:pStyle w:val="NormalWeb"/>
        <w:shd w:val="clear" w:color="auto" w:fill="FFFFFF" w:themeFill="background1"/>
        <w:bidi/>
        <w:spacing w:before="0" w:after="0" w:afterAutospacing="0"/>
        <w:ind w:left="360"/>
        <w:jc w:val="lowKashida"/>
        <w:rPr>
          <w:rFonts w:cs="B Nazanin"/>
          <w:sz w:val="28"/>
          <w:szCs w:val="28"/>
        </w:rPr>
      </w:pPr>
      <w:r w:rsidRPr="00727013">
        <w:rPr>
          <w:rFonts w:cs="B Nazanin"/>
          <w:sz w:val="28"/>
          <w:szCs w:val="28"/>
          <w:rtl/>
          <w:lang w:bidi="fa-IR"/>
        </w:rPr>
        <w:t>2-2) معوق: بیشتر از 6 ماه کمتر از 18 ماه</w:t>
      </w:r>
    </w:p>
    <w:p w:rsidR="004D3569" w:rsidRPr="00727013" w:rsidRDefault="004D3569" w:rsidP="00983559">
      <w:pPr>
        <w:pStyle w:val="NormalWeb"/>
        <w:shd w:val="clear" w:color="auto" w:fill="FFFFFF" w:themeFill="background1"/>
        <w:bidi/>
        <w:spacing w:before="0" w:after="0" w:afterAutospacing="0"/>
        <w:ind w:left="360"/>
        <w:jc w:val="lowKashida"/>
        <w:rPr>
          <w:rFonts w:cs="B Nazanin"/>
          <w:sz w:val="28"/>
          <w:szCs w:val="28"/>
        </w:rPr>
      </w:pPr>
      <w:r w:rsidRPr="00727013">
        <w:rPr>
          <w:rFonts w:cs="B Nazanin"/>
          <w:sz w:val="28"/>
          <w:szCs w:val="28"/>
          <w:rtl/>
          <w:lang w:bidi="fa-IR"/>
        </w:rPr>
        <w:t>2-3) مشکوک الوصول: بیشتر از 18 ماه</w:t>
      </w:r>
    </w:p>
    <w:p w:rsidR="004D3569" w:rsidRPr="00727013" w:rsidRDefault="004D3569" w:rsidP="00983559">
      <w:pPr>
        <w:pStyle w:val="NormalWeb"/>
        <w:shd w:val="clear" w:color="auto" w:fill="FFFFFF" w:themeFill="background1"/>
        <w:bidi/>
        <w:spacing w:before="0" w:after="0" w:afterAutospacing="0"/>
        <w:ind w:left="360"/>
        <w:jc w:val="lowKashida"/>
        <w:rPr>
          <w:rFonts w:cs="B Nazanin"/>
          <w:sz w:val="28"/>
          <w:szCs w:val="28"/>
        </w:rPr>
      </w:pPr>
      <w:r w:rsidRPr="00727013">
        <w:rPr>
          <w:rFonts w:cs="B Nazanin"/>
          <w:sz w:val="28"/>
          <w:szCs w:val="28"/>
          <w:rtl/>
          <w:lang w:bidi="fa-IR"/>
        </w:rPr>
        <w:t xml:space="preserve">2-4) سوخت شده: به دلایلی همچون فوت، ورشکستگی و... </w:t>
      </w:r>
    </w:p>
    <w:p w:rsidR="00983559" w:rsidRDefault="00983559"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p>
    <w:p w:rsidR="00F84751" w:rsidRPr="00F84751" w:rsidRDefault="00EE3F0F" w:rsidP="00983559">
      <w:pPr>
        <w:shd w:val="clear" w:color="auto" w:fill="FFFFFF" w:themeFill="background1"/>
        <w:bidi/>
        <w:spacing w:line="240" w:lineRule="auto"/>
        <w:jc w:val="lowKashida"/>
        <w:rPr>
          <w:rFonts w:ascii="vazir" w:hAnsi="vazir" w:cs="B Nazanin"/>
          <w:color w:val="393939"/>
          <w:sz w:val="28"/>
          <w:szCs w:val="28"/>
          <w:shd w:val="clear" w:color="auto" w:fill="FFFFFF"/>
          <w:lang w:bidi="fa-IR"/>
        </w:rPr>
      </w:pPr>
      <w:r>
        <w:rPr>
          <w:rFonts w:ascii="vazir" w:hAnsi="vazir" w:cs="B Nazanin" w:hint="cs"/>
          <w:color w:val="393939"/>
          <w:sz w:val="28"/>
          <w:szCs w:val="28"/>
          <w:shd w:val="clear" w:color="auto" w:fill="FFFFFF"/>
          <w:rtl/>
          <w:lang w:bidi="fa-IR"/>
        </w:rPr>
        <w:t xml:space="preserve">پاسخ سوال 3) </w:t>
      </w:r>
    </w:p>
    <w:p w:rsidR="00F84751" w:rsidRPr="00F84751" w:rsidRDefault="00F84751" w:rsidP="00C81DD5">
      <w:pPr>
        <w:pStyle w:val="NormalWeb"/>
        <w:shd w:val="clear" w:color="auto" w:fill="FFFFFF" w:themeFill="background1"/>
        <w:bidi/>
        <w:spacing w:before="0" w:beforeAutospacing="0"/>
        <w:jc w:val="lowKashida"/>
        <w:rPr>
          <w:rFonts w:cs="B Nazanin"/>
          <w:sz w:val="28"/>
          <w:szCs w:val="28"/>
          <w:rtl/>
          <w:lang w:bidi="fa-IR"/>
        </w:rPr>
      </w:pPr>
      <w:r w:rsidRPr="00F84751">
        <w:rPr>
          <w:rFonts w:cs="B Nazanin"/>
          <w:sz w:val="28"/>
          <w:szCs w:val="28"/>
          <w:rtl/>
          <w:lang w:bidi="fa-IR"/>
        </w:rPr>
        <w:t>ضمانتنامه بانکی</w:t>
      </w:r>
    </w:p>
    <w:p w:rsidR="00F84751" w:rsidRPr="00FE6121" w:rsidRDefault="00F84751" w:rsidP="00C81DD5">
      <w:pPr>
        <w:pStyle w:val="NormalWeb"/>
        <w:shd w:val="clear" w:color="auto" w:fill="FFFFFF" w:themeFill="background1"/>
        <w:bidi/>
        <w:spacing w:before="0"/>
        <w:ind w:left="360"/>
        <w:jc w:val="lowKashida"/>
        <w:rPr>
          <w:rFonts w:cs="B Nazanin"/>
          <w:sz w:val="28"/>
          <w:szCs w:val="28"/>
          <w:rtl/>
          <w:lang w:bidi="fa-IR"/>
        </w:rPr>
      </w:pPr>
      <w:r w:rsidRPr="00FE6121">
        <w:rPr>
          <w:rFonts w:cs="B Nazanin" w:hint="cs"/>
          <w:sz w:val="28"/>
          <w:szCs w:val="28"/>
          <w:rtl/>
          <w:lang w:bidi="fa-IR"/>
        </w:rPr>
        <w:t>سندی که توسط بانک صادر می شود و بموجب آن بانک تعهد می‌کند در صورتی که (مضمون عنه) ضمانتخواه از ایفای تعهدات قراردادی خود (ناشی از قرارداد اصلی) در مقابل (مضمون له) ذینفع ضمانت نامه قصور یا تخلف ورزد، با اعلام کتبی مراتب توسط ذینفع و مطالبه وجه ضمانت نامه توسط وی، مبلغ مندرج در ضمانت نامه را به وی بپردازد</w:t>
      </w:r>
      <w:r w:rsidRPr="00FE6121">
        <w:rPr>
          <w:rFonts w:cs="B Nazanin"/>
          <w:sz w:val="28"/>
          <w:szCs w:val="28"/>
          <w:rtl/>
          <w:lang w:bidi="fa-IR"/>
        </w:rPr>
        <w:t>.</w:t>
      </w:r>
    </w:p>
    <w:p w:rsidR="00F84751" w:rsidRPr="00FE6121" w:rsidRDefault="00F84751" w:rsidP="00C81DD5">
      <w:pPr>
        <w:pStyle w:val="NormalWeb"/>
        <w:shd w:val="clear" w:color="auto" w:fill="FFFFFF" w:themeFill="background1"/>
        <w:bidi/>
        <w:spacing w:before="0"/>
        <w:ind w:left="360"/>
        <w:jc w:val="lowKashida"/>
        <w:rPr>
          <w:rFonts w:cs="B Nazanin"/>
          <w:sz w:val="28"/>
          <w:szCs w:val="28"/>
          <w:lang w:bidi="fa-IR"/>
        </w:rPr>
      </w:pPr>
      <w:r w:rsidRPr="00FE6121">
        <w:rPr>
          <w:rFonts w:cs="B Nazanin"/>
          <w:sz w:val="28"/>
          <w:szCs w:val="28"/>
          <w:rtl/>
          <w:lang w:bidi="fa-IR"/>
        </w:rPr>
        <w:t>یک ضمانتنامه ارکان متفاوتی دارد که به شرح ذیل اند</w:t>
      </w:r>
      <w:r w:rsidRPr="00FE6121">
        <w:rPr>
          <w:rFonts w:cs="B Nazanin"/>
          <w:sz w:val="28"/>
          <w:szCs w:val="28"/>
          <w:lang w:bidi="fa-IR"/>
        </w:rPr>
        <w:t>:</w:t>
      </w:r>
    </w:p>
    <w:p w:rsidR="00F84751" w:rsidRPr="00FE6121" w:rsidRDefault="00F84751" w:rsidP="00C81DD5">
      <w:pPr>
        <w:pStyle w:val="NormalWeb"/>
        <w:numPr>
          <w:ilvl w:val="0"/>
          <w:numId w:val="2"/>
        </w:numPr>
        <w:shd w:val="clear" w:color="auto" w:fill="FFFFFF" w:themeFill="background1"/>
        <w:bidi/>
        <w:spacing w:before="0"/>
        <w:jc w:val="lowKashida"/>
        <w:rPr>
          <w:rFonts w:cs="B Nazanin"/>
          <w:sz w:val="28"/>
          <w:szCs w:val="28"/>
          <w:lang w:bidi="fa-IR"/>
        </w:rPr>
      </w:pPr>
      <w:r w:rsidRPr="00FE6121">
        <w:rPr>
          <w:rFonts w:cs="B Nazanin"/>
          <w:sz w:val="28"/>
          <w:szCs w:val="28"/>
          <w:rtl/>
          <w:lang w:bidi="fa-IR"/>
        </w:rPr>
        <w:t>متقاضی ضمانت نامه یا مضمون عنه</w:t>
      </w:r>
    </w:p>
    <w:p w:rsidR="00F84751" w:rsidRPr="00FE6121" w:rsidRDefault="00F84751" w:rsidP="00C81DD5">
      <w:pPr>
        <w:pStyle w:val="NormalWeb"/>
        <w:numPr>
          <w:ilvl w:val="0"/>
          <w:numId w:val="2"/>
        </w:numPr>
        <w:shd w:val="clear" w:color="auto" w:fill="FFFFFF" w:themeFill="background1"/>
        <w:bidi/>
        <w:spacing w:before="0"/>
        <w:jc w:val="lowKashida"/>
        <w:rPr>
          <w:rFonts w:cs="B Nazanin"/>
          <w:sz w:val="28"/>
          <w:szCs w:val="28"/>
          <w:lang w:bidi="fa-IR"/>
        </w:rPr>
      </w:pPr>
      <w:r w:rsidRPr="00FE6121">
        <w:rPr>
          <w:rFonts w:cs="B Nazanin"/>
          <w:sz w:val="28"/>
          <w:szCs w:val="28"/>
          <w:rtl/>
          <w:lang w:bidi="fa-IR"/>
        </w:rPr>
        <w:lastRenderedPageBreak/>
        <w:t>ذينفع یا مضمون له</w:t>
      </w:r>
    </w:p>
    <w:p w:rsidR="00F84751" w:rsidRPr="00FE6121" w:rsidRDefault="00F84751" w:rsidP="00C81DD5">
      <w:pPr>
        <w:pStyle w:val="NormalWeb"/>
        <w:numPr>
          <w:ilvl w:val="0"/>
          <w:numId w:val="2"/>
        </w:numPr>
        <w:shd w:val="clear" w:color="auto" w:fill="FFFFFF" w:themeFill="background1"/>
        <w:bidi/>
        <w:spacing w:before="0"/>
        <w:jc w:val="lowKashida"/>
        <w:rPr>
          <w:rFonts w:cs="B Nazanin"/>
          <w:sz w:val="28"/>
          <w:szCs w:val="28"/>
          <w:lang w:bidi="fa-IR"/>
        </w:rPr>
      </w:pPr>
      <w:r w:rsidRPr="00FE6121">
        <w:rPr>
          <w:rFonts w:cs="B Nazanin"/>
          <w:sz w:val="28"/>
          <w:szCs w:val="28"/>
          <w:rtl/>
          <w:lang w:bidi="fa-IR"/>
        </w:rPr>
        <w:t>ضامن یا ضمانت كننده</w:t>
      </w:r>
    </w:p>
    <w:p w:rsidR="00F84751" w:rsidRPr="00FE6121" w:rsidRDefault="00F84751" w:rsidP="00C81DD5">
      <w:pPr>
        <w:pStyle w:val="NormalWeb"/>
        <w:numPr>
          <w:ilvl w:val="0"/>
          <w:numId w:val="2"/>
        </w:numPr>
        <w:shd w:val="clear" w:color="auto" w:fill="FFFFFF" w:themeFill="background1"/>
        <w:bidi/>
        <w:spacing w:before="0"/>
        <w:jc w:val="lowKashida"/>
        <w:rPr>
          <w:rFonts w:cs="B Nazanin"/>
          <w:sz w:val="28"/>
          <w:szCs w:val="28"/>
          <w:lang w:bidi="fa-IR"/>
        </w:rPr>
      </w:pPr>
      <w:r w:rsidRPr="00FE6121">
        <w:rPr>
          <w:rFonts w:cs="B Nazanin"/>
          <w:sz w:val="28"/>
          <w:szCs w:val="28"/>
          <w:rtl/>
          <w:lang w:bidi="fa-IR"/>
        </w:rPr>
        <w:t>وجه الضمان یا مبلغ ضمانت نامه</w:t>
      </w:r>
    </w:p>
    <w:p w:rsidR="00F84751" w:rsidRPr="00FE6121" w:rsidRDefault="00F84751" w:rsidP="00C81DD5">
      <w:pPr>
        <w:pStyle w:val="NormalWeb"/>
        <w:numPr>
          <w:ilvl w:val="0"/>
          <w:numId w:val="2"/>
        </w:numPr>
        <w:shd w:val="clear" w:color="auto" w:fill="FFFFFF" w:themeFill="background1"/>
        <w:bidi/>
        <w:spacing w:before="0"/>
        <w:jc w:val="lowKashida"/>
        <w:rPr>
          <w:rFonts w:cs="B Nazanin"/>
          <w:sz w:val="28"/>
          <w:szCs w:val="28"/>
          <w:lang w:bidi="fa-IR"/>
        </w:rPr>
      </w:pPr>
      <w:r w:rsidRPr="00FE6121">
        <w:rPr>
          <w:rFonts w:cs="B Nazanin"/>
          <w:sz w:val="28"/>
          <w:szCs w:val="28"/>
          <w:rtl/>
          <w:lang w:bidi="fa-IR"/>
        </w:rPr>
        <w:t>موضوع ضمانت نامه</w:t>
      </w:r>
    </w:p>
    <w:p w:rsidR="00EE3F0F" w:rsidRDefault="00F84751"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Pr>
          <w:rFonts w:ascii="vazir" w:hAnsi="vazir" w:cs="B Nazanin" w:hint="cs"/>
          <w:color w:val="393939"/>
          <w:sz w:val="28"/>
          <w:szCs w:val="28"/>
          <w:shd w:val="clear" w:color="auto" w:fill="FFFFFF"/>
          <w:rtl/>
          <w:lang w:bidi="fa-IR"/>
        </w:rPr>
        <w:t xml:space="preserve">پاسخ سوال 4) </w:t>
      </w:r>
    </w:p>
    <w:p w:rsidR="00282A78" w:rsidRPr="00282A78" w:rsidRDefault="00282A78" w:rsidP="00C81DD5">
      <w:pPr>
        <w:pStyle w:val="NormalWeb"/>
        <w:shd w:val="clear" w:color="auto" w:fill="FFFFFF" w:themeFill="background1"/>
        <w:bidi/>
        <w:spacing w:before="0" w:beforeAutospacing="0"/>
        <w:jc w:val="lowKashida"/>
        <w:rPr>
          <w:rFonts w:cs="B Nazanin"/>
          <w:sz w:val="28"/>
          <w:szCs w:val="28"/>
          <w:rtl/>
          <w:lang w:bidi="fa-IR"/>
        </w:rPr>
      </w:pPr>
      <w:r w:rsidRPr="00282A78">
        <w:rPr>
          <w:rFonts w:cs="B Nazanin" w:hint="cs"/>
          <w:sz w:val="28"/>
          <w:szCs w:val="28"/>
          <w:rtl/>
          <w:lang w:bidi="fa-IR"/>
        </w:rPr>
        <w:t>شرایط اساسی صحت معاملات</w:t>
      </w:r>
    </w:p>
    <w:p w:rsidR="00282A78" w:rsidRPr="00282A78" w:rsidRDefault="00282A78" w:rsidP="00C81DD5">
      <w:pPr>
        <w:pStyle w:val="NormalWeb"/>
        <w:shd w:val="clear" w:color="auto" w:fill="FFFFFF" w:themeFill="background1"/>
        <w:bidi/>
        <w:spacing w:before="0"/>
        <w:ind w:left="360"/>
        <w:jc w:val="lowKashida"/>
        <w:rPr>
          <w:rFonts w:cs="B Nazanin"/>
          <w:sz w:val="28"/>
          <w:szCs w:val="28"/>
        </w:rPr>
      </w:pPr>
      <w:r w:rsidRPr="00282A78">
        <w:rPr>
          <w:rFonts w:cs="B Nazanin" w:hint="cs"/>
          <w:sz w:val="28"/>
          <w:szCs w:val="28"/>
          <w:rtl/>
          <w:lang w:bidi="fa-IR"/>
        </w:rPr>
        <w:t>بموجب ماده 190 قانون مدنی برای صحت هر معامله شرایط اساسی ذیل لازم است:</w:t>
      </w:r>
    </w:p>
    <w:p w:rsidR="00282A78" w:rsidRPr="00282A78" w:rsidRDefault="00282A78" w:rsidP="00C81DD5">
      <w:pPr>
        <w:pStyle w:val="NormalWeb"/>
        <w:shd w:val="clear" w:color="auto" w:fill="FFFFFF" w:themeFill="background1"/>
        <w:bidi/>
        <w:spacing w:before="0"/>
        <w:ind w:left="360"/>
        <w:jc w:val="lowKashida"/>
        <w:rPr>
          <w:rFonts w:cs="B Nazanin"/>
          <w:sz w:val="28"/>
          <w:szCs w:val="28"/>
        </w:rPr>
      </w:pPr>
      <w:r w:rsidRPr="00282A78">
        <w:rPr>
          <w:rFonts w:cs="B Nazanin"/>
          <w:sz w:val="28"/>
          <w:szCs w:val="28"/>
          <w:rtl/>
          <w:lang w:bidi="fa-IR"/>
        </w:rPr>
        <w:t>1- قصد و رضای طرفین</w:t>
      </w:r>
    </w:p>
    <w:p w:rsidR="00282A78" w:rsidRPr="00282A78" w:rsidRDefault="00282A78" w:rsidP="00C81DD5">
      <w:pPr>
        <w:pStyle w:val="NormalWeb"/>
        <w:shd w:val="clear" w:color="auto" w:fill="FFFFFF" w:themeFill="background1"/>
        <w:bidi/>
        <w:spacing w:before="0"/>
        <w:ind w:left="360"/>
        <w:jc w:val="lowKashida"/>
        <w:rPr>
          <w:rFonts w:cs="B Nazanin"/>
          <w:sz w:val="28"/>
          <w:szCs w:val="28"/>
        </w:rPr>
      </w:pPr>
      <w:r w:rsidRPr="00282A78">
        <w:rPr>
          <w:rFonts w:cs="B Nazanin"/>
          <w:sz w:val="28"/>
          <w:szCs w:val="28"/>
          <w:rtl/>
          <w:lang w:bidi="fa-IR"/>
        </w:rPr>
        <w:t>2- اهلیت طرفین</w:t>
      </w:r>
    </w:p>
    <w:p w:rsidR="00282A78" w:rsidRPr="00282A78" w:rsidRDefault="00282A78" w:rsidP="00C81DD5">
      <w:pPr>
        <w:pStyle w:val="NormalWeb"/>
        <w:shd w:val="clear" w:color="auto" w:fill="FFFFFF" w:themeFill="background1"/>
        <w:bidi/>
        <w:spacing w:before="0"/>
        <w:ind w:left="360"/>
        <w:jc w:val="lowKashida"/>
        <w:rPr>
          <w:rFonts w:cs="B Nazanin"/>
          <w:sz w:val="28"/>
          <w:szCs w:val="28"/>
        </w:rPr>
      </w:pPr>
      <w:r w:rsidRPr="00282A78">
        <w:rPr>
          <w:rFonts w:cs="B Nazanin"/>
          <w:sz w:val="28"/>
          <w:szCs w:val="28"/>
          <w:rtl/>
          <w:lang w:bidi="fa-IR"/>
        </w:rPr>
        <w:t>3- موضوع معینی که مورد معامله باشد</w:t>
      </w:r>
    </w:p>
    <w:p w:rsidR="00282A78" w:rsidRPr="00282A78" w:rsidRDefault="00282A78" w:rsidP="00C81DD5">
      <w:pPr>
        <w:pStyle w:val="NormalWeb"/>
        <w:shd w:val="clear" w:color="auto" w:fill="FFFFFF" w:themeFill="background1"/>
        <w:bidi/>
        <w:spacing w:before="0"/>
        <w:ind w:left="360"/>
        <w:jc w:val="lowKashida"/>
        <w:rPr>
          <w:rFonts w:cs="B Nazanin"/>
          <w:sz w:val="28"/>
          <w:szCs w:val="28"/>
        </w:rPr>
      </w:pPr>
      <w:r w:rsidRPr="00282A78">
        <w:rPr>
          <w:rFonts w:cs="B Nazanin"/>
          <w:sz w:val="28"/>
          <w:szCs w:val="28"/>
          <w:rtl/>
          <w:lang w:bidi="fa-IR"/>
        </w:rPr>
        <w:t>4- مشروعیت جهت معامله</w:t>
      </w:r>
    </w:p>
    <w:p w:rsidR="00282A78" w:rsidRPr="00282A78" w:rsidRDefault="00282A78" w:rsidP="00C81DD5">
      <w:pPr>
        <w:pStyle w:val="NormalWeb"/>
        <w:shd w:val="clear" w:color="auto" w:fill="FFFFFF" w:themeFill="background1"/>
        <w:bidi/>
        <w:spacing w:before="0" w:beforeAutospacing="0"/>
        <w:jc w:val="lowKashida"/>
        <w:rPr>
          <w:rFonts w:cs="B Nazanin"/>
          <w:sz w:val="28"/>
          <w:szCs w:val="28"/>
        </w:rPr>
      </w:pPr>
      <w:r w:rsidRPr="00282A78">
        <w:rPr>
          <w:rFonts w:cs="B Nazanin" w:hint="cs"/>
          <w:sz w:val="28"/>
          <w:szCs w:val="28"/>
          <w:rtl/>
          <w:lang w:bidi="fa-IR"/>
        </w:rPr>
        <w:t>اهلیت:</w:t>
      </w:r>
      <w:r w:rsidRPr="00282A78">
        <w:rPr>
          <w:rFonts w:cs="B Nazanin"/>
          <w:sz w:val="28"/>
          <w:szCs w:val="28"/>
          <w:rtl/>
          <w:lang w:bidi="fa-IR"/>
        </w:rPr>
        <w:t xml:space="preserve"> دارا شدن حق و توانائی اعمال و اجرای آن را اهلیت می‌گویند.</w:t>
      </w:r>
    </w:p>
    <w:p w:rsidR="00282A78" w:rsidRPr="00282A78" w:rsidRDefault="00282A78" w:rsidP="00C81DD5">
      <w:pPr>
        <w:pStyle w:val="NormalWeb"/>
        <w:shd w:val="clear" w:color="auto" w:fill="FFFFFF" w:themeFill="background1"/>
        <w:bidi/>
        <w:spacing w:before="0" w:beforeAutospacing="0"/>
        <w:jc w:val="lowKashida"/>
        <w:rPr>
          <w:rFonts w:cs="B Nazanin"/>
          <w:sz w:val="28"/>
          <w:szCs w:val="28"/>
        </w:rPr>
      </w:pPr>
      <w:r w:rsidRPr="00282A78">
        <w:rPr>
          <w:rFonts w:cs="B Nazanin" w:hint="cs"/>
          <w:sz w:val="28"/>
          <w:szCs w:val="28"/>
          <w:rtl/>
          <w:lang w:bidi="fa-IR"/>
        </w:rPr>
        <w:t>اهلیت تمتع:</w:t>
      </w:r>
      <w:r w:rsidRPr="00282A78">
        <w:rPr>
          <w:rFonts w:cs="B Nazanin"/>
          <w:sz w:val="28"/>
          <w:szCs w:val="28"/>
          <w:rtl/>
          <w:lang w:bidi="fa-IR"/>
        </w:rPr>
        <w:t xml:space="preserve"> اهلیت برای دارا بودن حقوق مدنی با متولدشدن انسان شروع و با مرگ او تمام می‌شود.</w:t>
      </w:r>
    </w:p>
    <w:p w:rsidR="00282A78" w:rsidRPr="00282A78" w:rsidRDefault="00282A78" w:rsidP="00C81DD5">
      <w:pPr>
        <w:pStyle w:val="NormalWeb"/>
        <w:shd w:val="clear" w:color="auto" w:fill="FFFFFF" w:themeFill="background1"/>
        <w:bidi/>
        <w:spacing w:before="0" w:beforeAutospacing="0"/>
        <w:jc w:val="lowKashida"/>
        <w:rPr>
          <w:rFonts w:cs="B Nazanin"/>
          <w:sz w:val="28"/>
          <w:szCs w:val="28"/>
        </w:rPr>
      </w:pPr>
      <w:r w:rsidRPr="00282A78">
        <w:rPr>
          <w:rFonts w:cs="B Nazanin" w:hint="cs"/>
          <w:sz w:val="28"/>
          <w:szCs w:val="28"/>
          <w:rtl/>
          <w:lang w:bidi="fa-IR"/>
        </w:rPr>
        <w:t>اهلیت استیفاء:</w:t>
      </w:r>
      <w:r w:rsidRPr="00282A78">
        <w:rPr>
          <w:rFonts w:cs="B Nazanin"/>
          <w:sz w:val="28"/>
          <w:szCs w:val="28"/>
          <w:rtl/>
          <w:lang w:bidi="fa-IR"/>
        </w:rPr>
        <w:t xml:space="preserve"> عبارت است از توانایی قانونی و صلاحیت مدنی برای اجراء و اعمال حقوق و انجام تکالیف و </w:t>
      </w:r>
      <w:r w:rsidRPr="00282A78">
        <w:rPr>
          <w:rFonts w:cs="B Nazanin" w:hint="cs"/>
          <w:sz w:val="28"/>
          <w:szCs w:val="28"/>
          <w:rtl/>
          <w:lang w:bidi="fa-IR"/>
        </w:rPr>
        <w:t>تعهدات</w:t>
      </w:r>
    </w:p>
    <w:p w:rsidR="00282A78" w:rsidRDefault="00282A78"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Pr>
          <w:rFonts w:ascii="vazir" w:hAnsi="vazir" w:cs="B Nazanin" w:hint="cs"/>
          <w:color w:val="393939"/>
          <w:sz w:val="28"/>
          <w:szCs w:val="28"/>
          <w:shd w:val="clear" w:color="auto" w:fill="FFFFFF"/>
          <w:rtl/>
          <w:lang w:bidi="fa-IR"/>
        </w:rPr>
        <w:t xml:space="preserve"> پاسخ سوال 5) </w:t>
      </w:r>
    </w:p>
    <w:p w:rsidR="00845757" w:rsidRPr="00727013" w:rsidRDefault="00845757" w:rsidP="00C81DD5">
      <w:pPr>
        <w:pStyle w:val="NormalWeb"/>
        <w:shd w:val="clear" w:color="auto" w:fill="FFFFFF" w:themeFill="background1"/>
        <w:bidi/>
        <w:spacing w:before="0" w:beforeAutospacing="0"/>
        <w:jc w:val="lowKashida"/>
        <w:rPr>
          <w:rFonts w:cs="B Nazanin"/>
          <w:b/>
          <w:bCs/>
          <w:sz w:val="28"/>
          <w:szCs w:val="28"/>
          <w:lang w:bidi="fa-IR"/>
        </w:rPr>
      </w:pPr>
      <w:r w:rsidRPr="00727013">
        <w:rPr>
          <w:rFonts w:cs="B Nazanin" w:hint="cs"/>
          <w:b/>
          <w:bCs/>
          <w:sz w:val="28"/>
          <w:szCs w:val="28"/>
          <w:rtl/>
          <w:lang w:bidi="fa-IR"/>
        </w:rPr>
        <w:t>مدارک لازم برای پرونده های تسهیلاتی/ اعتباری</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 xml:space="preserve">برگ درخواست تسهیلات: این برگ باید به صورت خوانا توسط متقاضی تکمیل و امضاء گردد (امضای متقاضی توسط بانک گواهی می شود) ملاک عمل قراردادن آدرس و کد پستی موجود در سازمان ثبت احوال کشور (پایگاه اطلاعات جمعیتی کشور)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 xml:space="preserve">برگ اطلاعات اعتباری: از طریق بانک مرکزی، اداره اطلاعات اعتباری بانک و حتی المقدور توسط شعبه اخذ گردد.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sz w:val="28"/>
          <w:szCs w:val="28"/>
          <w:rtl/>
          <w:lang w:bidi="fa-IR"/>
        </w:rPr>
        <w:lastRenderedPageBreak/>
        <w:t xml:space="preserve"> برگ اعتبار سنجی: اخذ برگ اعتبار سنجی از طریق موسسه اعتبار سنجی طرف قرارداد بانک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 xml:space="preserve">استعلام از بانک مرکزی: مبنی بر اینکه متقاضی چک برگشتی و همچنین مطالبات غیر جاری نداشته باشد و همچنین رعایت ماده 7 قانون صدور چک.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 xml:space="preserve">پروانه کسب/کارت بازرگانی/ پروانه تاسیس/پروانه بهره برداری (مجوزات کسبی) ضمن اینکه اصالت مدارک ارائه شده باید توسط بانک احراز گردد، دقت شود رابطه شغلی متقاضی با تسهیلات درخواستی همسوئی داشته باشد، لازم به ذکر است در پاره‌ای از مشاغل ارائه مدارک خاص دیگری الزامی است که با توجه به ماهیت تسهیلات اعطایی و شغل متقاضی و نوع تولیدات باید ارائه گردد.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 xml:space="preserve">اخذ فتوکپی شناسنامه و کارت ملی متقاضی (تمام اوراق شناسنامه) و گواهی مطابق با اصل و در مورد اشخاص حقوقی فتوکپی شناسنامه و کارت ملی کلیه اعضای هیئت مدیره و مدیر عامل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در مورد اشخاص حقوقی (شرکت ها</w:t>
      </w:r>
      <w:r w:rsidRPr="00727013">
        <w:rPr>
          <w:rFonts w:cs="B Nazanin"/>
          <w:sz w:val="28"/>
          <w:szCs w:val="28"/>
          <w:rtl/>
          <w:lang w:bidi="fa-IR"/>
        </w:rPr>
        <w:t xml:space="preserve">) اخذ اساسنامه شرکت نامه آگهی در روزنامه رسمی اولین آگهی (آگهی تاسیس) و آخرین آگهی (آگهی تغییرات) مورد لزوم می‌باشد که باید فتوکپی برابر اصل شده باشد (توسط مراجع ذیصلاح) نکات مورد توجه در اساسنامه: </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موضوع استقراض از بانک ها در اساسنامه قید شده باشد (تسهیلات اعطایی بانکی)</w:t>
      </w:r>
    </w:p>
    <w:p w:rsidR="00845757" w:rsidRPr="00727013" w:rsidRDefault="00845757" w:rsidP="00C81DD5">
      <w:pPr>
        <w:pStyle w:val="NormalWeb"/>
        <w:numPr>
          <w:ilvl w:val="0"/>
          <w:numId w:val="3"/>
        </w:numPr>
        <w:shd w:val="clear" w:color="auto" w:fill="FFFFFF" w:themeFill="background1"/>
        <w:bidi/>
        <w:jc w:val="lowKashida"/>
        <w:rPr>
          <w:rFonts w:cs="B Nazanin"/>
          <w:sz w:val="28"/>
          <w:szCs w:val="28"/>
        </w:rPr>
      </w:pPr>
      <w:r w:rsidRPr="00727013">
        <w:rPr>
          <w:rFonts w:cs="B Nazanin" w:hint="cs"/>
          <w:sz w:val="28"/>
          <w:szCs w:val="28"/>
          <w:rtl/>
          <w:lang w:bidi="fa-IR"/>
        </w:rPr>
        <w:t xml:space="preserve">کلیه اوراق اساسنامه / شراکتنامه به امضای شرکا یا مدیران رسید و به مهر اداره ثبت شرکت ها ممهور شده باشد.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rPr>
      </w:pPr>
      <w:r w:rsidRPr="00727013">
        <w:rPr>
          <w:rFonts w:cs="B Nazanin" w:hint="cs"/>
          <w:sz w:val="28"/>
          <w:szCs w:val="28"/>
          <w:rtl/>
          <w:lang w:bidi="fa-IR"/>
        </w:rPr>
        <w:t xml:space="preserve">موضوع اساسنامه (فعالیت شرکت) با نوع تسهیلات درخواستی مطابقت داشته باشد.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 xml:space="preserve">اصل امضاء سلم الصدور متقاضی و در مورد اشخاص حقوقی افرادی که اسناد و اوراق تعهدآور را امضاء می‌کند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rPr>
      </w:pPr>
      <w:r w:rsidRPr="00727013">
        <w:rPr>
          <w:rFonts w:cs="B Nazanin" w:hint="cs"/>
          <w:sz w:val="28"/>
          <w:szCs w:val="28"/>
          <w:rtl/>
          <w:lang w:bidi="fa-IR"/>
        </w:rPr>
        <w:t xml:space="preserve">اخذ مفاصا حساب مالیاتی (اخذ گواهی موضوع تبصره 1 ماده 186 قانون مالیات های مستقیم برای اشخاص حقیقی در مورد تسهیلات  500.000.000  ريال و بیشتر و برای اشخاص حقوقی در مورد تسهیلات 1.500.000.000 ريال و بیشتر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اخذ صورت های مالی (ترازنامه، صورت سود و زیان و گزارش حسابرسی) برای دو دوره گذشته و تراز آزمایشی سال جاری برای تسهیلات بیش از  10.000.000.000  ريال</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پیشنهاد اعتبار، برگ پیشنهاد و اعتبار باید امضاءکلیه اعضاء کمیته رسیده باشد ضمن اینکه پیشنهاد اعتبار باید روشن شفاف و صریح باشد.</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اعطای تسهیلات بانکی به اشخاص حقوقی و همچنین صاحبان مشاغل از طرف بانک‌ها و سایر مؤسسات اعتباری منوط به اخذ گواهی‌های زیر است</w:t>
      </w:r>
      <w:r w:rsidRPr="00727013">
        <w:rPr>
          <w:rFonts w:cs="B Nazanin"/>
          <w:sz w:val="28"/>
          <w:szCs w:val="28"/>
          <w:rtl/>
          <w:lang w:bidi="fa-IR"/>
        </w:rPr>
        <w:t>:</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گواهی پرداخت‌شده یا ترتیب پرداخت بدهی مالیاتی قطعی شده</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گواهی ادارة امور مالیاتی مربوط مبتنی بر وصول نسخه‌ای از صورت‌های مالی ارائه‌شده به بانک ها و سایر مؤسسات اعتباری</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lastRenderedPageBreak/>
        <w:t xml:space="preserve">اصل امضاء سلم الصدور متقاضی و در مورد اشخاص حقوقی افرادی که اسناد و اوراق تعهدآور را امضاء می‌کند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 xml:space="preserve">اخذ مفاصا حساب مالیاتی (اخذ گواهی موضوع تبصره 1 ماده 186 قانون مالیات های مستقیم برای اشخاص حقیقی در مورد تسهیلات  500.000.000  ريال و بیشتر و برای اشخاص حقوقی در مورد تسهیلات 1.500.000.000 ريال و بیشتر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اخذ صورت های مالی (ترازنامه، صورت سود و زیان و گزارش حسابرسی) برای دو دوره گذشته و تراز آزمایشی سال جاری برای تسهیلات بیش از  10.000.000.000  ريال</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پیشنهاد اعتبار، برگ پیشنهاد و اعتبار باید امضاءکلیه اعضاء کمیته رسیده باشد ضمن اینکه پیشنهاد اعتبار باید روشن شفاف و صریح باشد.</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اعطای تسهیلات بانکی به اشخاص حقوقی و همچنین صاحبان مشاغل از طرف بانک‌ها و سایر مؤسسات اعتباری منوط به اخذ گواهی‌های زیر است</w:t>
      </w:r>
      <w:r w:rsidRPr="00727013">
        <w:rPr>
          <w:rFonts w:cs="B Nazanin"/>
          <w:sz w:val="28"/>
          <w:szCs w:val="28"/>
          <w:rtl/>
          <w:lang w:bidi="fa-IR"/>
        </w:rPr>
        <w:t>:</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گواهی پرداخت‌شده یا ترتیب پرداخت بدهی مالیاتی قطعی شده</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گواهی ادارة امور مالیاتی مربوط مبتنی بر وصول نسخه‌ای از صورت‌های مالی ارائه‌شده به بانک ها و سایر مؤسسات اعتباری</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 xml:space="preserve">یک نسخه از کلیه اسناد حسابداری، انتظامی و تعهدات از بدو انعقاد قرارداد تا مرحله واریز و تسویه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 xml:space="preserve">در پاره ای از انواع تسهیلات اعطایی اخذ درصدی از تسهیلات از متقاضی الزامی است.    </w:t>
      </w:r>
    </w:p>
    <w:p w:rsidR="00845757" w:rsidRPr="00727013" w:rsidRDefault="00845757" w:rsidP="00C81DD5">
      <w:pPr>
        <w:pStyle w:val="NormalWeb"/>
        <w:numPr>
          <w:ilvl w:val="0"/>
          <w:numId w:val="3"/>
        </w:numPr>
        <w:shd w:val="clear" w:color="auto" w:fill="FFFFFF" w:themeFill="background1"/>
        <w:tabs>
          <w:tab w:val="right" w:pos="810"/>
        </w:tabs>
        <w:bidi/>
        <w:jc w:val="lowKashida"/>
        <w:rPr>
          <w:rFonts w:cs="B Nazanin"/>
          <w:sz w:val="28"/>
          <w:szCs w:val="28"/>
          <w:lang w:bidi="fa-IR"/>
        </w:rPr>
      </w:pPr>
      <w:r w:rsidRPr="00727013">
        <w:rPr>
          <w:rFonts w:cs="B Nazanin" w:hint="cs"/>
          <w:sz w:val="28"/>
          <w:szCs w:val="28"/>
          <w:rtl/>
          <w:lang w:bidi="fa-IR"/>
        </w:rPr>
        <w:t xml:space="preserve">برگ مصوبه تسهیلات برگ مصوبه توسط کمیته معاملات شعبه / سرپرستی/ اداره یا مرجع تصمیم گیرنده که به شعبه ابلاغ گردیده است.  </w:t>
      </w:r>
    </w:p>
    <w:p w:rsidR="00282A78" w:rsidRDefault="00D70BED"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Pr>
          <w:rFonts w:ascii="vazir" w:hAnsi="vazir" w:cs="B Nazanin" w:hint="cs"/>
          <w:color w:val="393939"/>
          <w:sz w:val="28"/>
          <w:szCs w:val="28"/>
          <w:shd w:val="clear" w:color="auto" w:fill="FFFFFF"/>
          <w:rtl/>
          <w:lang w:bidi="fa-IR"/>
        </w:rPr>
        <w:t>پاسخ سوال 6)</w:t>
      </w:r>
    </w:p>
    <w:p w:rsidR="00D70BED" w:rsidRPr="00727013" w:rsidRDefault="00D70BED" w:rsidP="00C81DD5">
      <w:pPr>
        <w:pStyle w:val="NormalWeb"/>
        <w:shd w:val="clear" w:color="auto" w:fill="FFFFFF" w:themeFill="background1"/>
        <w:bidi/>
        <w:spacing w:before="0" w:beforeAutospacing="0"/>
        <w:jc w:val="lowKashida"/>
        <w:rPr>
          <w:rFonts w:cs="B Nazanin"/>
          <w:sz w:val="28"/>
          <w:szCs w:val="28"/>
        </w:rPr>
      </w:pPr>
      <w:r w:rsidRPr="00727013">
        <w:rPr>
          <w:rFonts w:cs="B Nazanin" w:hint="cs"/>
          <w:b/>
          <w:bCs/>
          <w:sz w:val="28"/>
          <w:szCs w:val="28"/>
          <w:rtl/>
          <w:lang w:bidi="fa-IR"/>
        </w:rPr>
        <w:t>دارائی های موزون شده به ریسک</w:t>
      </w:r>
    </w:p>
    <w:p w:rsidR="00D70BED" w:rsidRPr="00727013" w:rsidRDefault="00D70BED" w:rsidP="00C81DD5">
      <w:pPr>
        <w:pStyle w:val="NormalWeb"/>
        <w:numPr>
          <w:ilvl w:val="0"/>
          <w:numId w:val="4"/>
        </w:numPr>
        <w:shd w:val="clear" w:color="auto" w:fill="FFFFFF" w:themeFill="background1"/>
        <w:bidi/>
        <w:spacing w:before="0"/>
        <w:jc w:val="lowKashida"/>
        <w:rPr>
          <w:rFonts w:cs="B Nazanin"/>
          <w:sz w:val="28"/>
          <w:szCs w:val="28"/>
        </w:rPr>
      </w:pPr>
      <w:r w:rsidRPr="00727013">
        <w:rPr>
          <w:rFonts w:cs="B Nazanin" w:hint="cs"/>
          <w:b/>
          <w:bCs/>
          <w:sz w:val="28"/>
          <w:szCs w:val="28"/>
          <w:rtl/>
          <w:lang w:bidi="fa-IR"/>
        </w:rPr>
        <w:t xml:space="preserve">دارائی های </w:t>
      </w:r>
      <w:r w:rsidRPr="00727013">
        <w:rPr>
          <w:rFonts w:cs="B Nazanin"/>
          <w:b/>
          <w:bCs/>
          <w:sz w:val="28"/>
          <w:szCs w:val="28"/>
          <w:rtl/>
          <w:lang w:bidi="fa-IR"/>
        </w:rPr>
        <w:t>100% قابل ( یعنی ریسک صفر )</w:t>
      </w:r>
    </w:p>
    <w:p w:rsidR="00D70BED" w:rsidRPr="00727013" w:rsidRDefault="00D70BED" w:rsidP="00C81DD5">
      <w:pPr>
        <w:pStyle w:val="NormalWeb"/>
        <w:numPr>
          <w:ilvl w:val="0"/>
          <w:numId w:val="5"/>
        </w:numPr>
        <w:shd w:val="clear" w:color="auto" w:fill="FFFFFF" w:themeFill="background1"/>
        <w:bidi/>
        <w:spacing w:before="0"/>
        <w:jc w:val="lowKashida"/>
        <w:rPr>
          <w:rFonts w:cs="B Nazanin"/>
          <w:sz w:val="28"/>
          <w:szCs w:val="28"/>
        </w:rPr>
      </w:pPr>
      <w:r w:rsidRPr="00727013">
        <w:rPr>
          <w:rFonts w:cs="B Nazanin" w:hint="cs"/>
          <w:sz w:val="28"/>
          <w:szCs w:val="28"/>
          <w:rtl/>
          <w:lang w:bidi="fa-IR"/>
        </w:rPr>
        <w:t xml:space="preserve">وجوه نقد </w:t>
      </w:r>
    </w:p>
    <w:p w:rsidR="00D70BED" w:rsidRPr="00727013" w:rsidRDefault="00D70BED" w:rsidP="00C81DD5">
      <w:pPr>
        <w:pStyle w:val="NormalWeb"/>
        <w:numPr>
          <w:ilvl w:val="0"/>
          <w:numId w:val="5"/>
        </w:numPr>
        <w:shd w:val="clear" w:color="auto" w:fill="FFFFFF" w:themeFill="background1"/>
        <w:bidi/>
        <w:spacing w:before="0"/>
        <w:jc w:val="lowKashida"/>
        <w:rPr>
          <w:rFonts w:cs="B Nazanin"/>
          <w:sz w:val="28"/>
          <w:szCs w:val="28"/>
        </w:rPr>
      </w:pPr>
      <w:r w:rsidRPr="00727013">
        <w:rPr>
          <w:rFonts w:cs="B Nazanin" w:hint="cs"/>
          <w:sz w:val="28"/>
          <w:szCs w:val="28"/>
          <w:rtl/>
          <w:lang w:bidi="fa-IR"/>
        </w:rPr>
        <w:t>تسهیلات اعطا شده به موسسات دولتی با تضمین دولت</w:t>
      </w:r>
    </w:p>
    <w:p w:rsidR="00D70BED" w:rsidRPr="00727013" w:rsidRDefault="00D70BED" w:rsidP="00C81DD5">
      <w:pPr>
        <w:pStyle w:val="NormalWeb"/>
        <w:numPr>
          <w:ilvl w:val="0"/>
          <w:numId w:val="5"/>
        </w:numPr>
        <w:shd w:val="clear" w:color="auto" w:fill="FFFFFF" w:themeFill="background1"/>
        <w:bidi/>
        <w:spacing w:before="0"/>
        <w:jc w:val="lowKashida"/>
        <w:rPr>
          <w:rFonts w:cs="B Nazanin"/>
          <w:sz w:val="28"/>
          <w:szCs w:val="28"/>
        </w:rPr>
      </w:pPr>
      <w:r w:rsidRPr="00727013">
        <w:rPr>
          <w:rFonts w:cs="B Nazanin" w:hint="cs"/>
          <w:sz w:val="28"/>
          <w:szCs w:val="28"/>
          <w:rtl/>
          <w:lang w:bidi="fa-IR"/>
        </w:rPr>
        <w:t xml:space="preserve">تسهیلات اعطا شده به سایر اشخاص حقیقی و حقوقی و بانک ها با تضمین بانک مرکزی </w:t>
      </w:r>
    </w:p>
    <w:p w:rsidR="00D70BED" w:rsidRPr="00727013" w:rsidRDefault="00D70BED" w:rsidP="00C81DD5">
      <w:pPr>
        <w:pStyle w:val="NormalWeb"/>
        <w:numPr>
          <w:ilvl w:val="0"/>
          <w:numId w:val="5"/>
        </w:numPr>
        <w:shd w:val="clear" w:color="auto" w:fill="FFFFFF" w:themeFill="background1"/>
        <w:bidi/>
        <w:spacing w:before="0"/>
        <w:jc w:val="lowKashida"/>
        <w:rPr>
          <w:rFonts w:cs="B Nazanin"/>
          <w:sz w:val="28"/>
          <w:szCs w:val="28"/>
        </w:rPr>
      </w:pPr>
      <w:r w:rsidRPr="00727013">
        <w:rPr>
          <w:rFonts w:cs="B Nazanin" w:hint="cs"/>
          <w:sz w:val="28"/>
          <w:szCs w:val="28"/>
          <w:rtl/>
          <w:lang w:bidi="fa-IR"/>
        </w:rPr>
        <w:t xml:space="preserve">اوراق بهادار و سکوک با تضمین بانک مرکزی و یا بانک های دیگر به تایید بانک مرکزی </w:t>
      </w:r>
    </w:p>
    <w:p w:rsidR="00D70BED" w:rsidRPr="00D70BED" w:rsidRDefault="00D70BED" w:rsidP="00C81DD5">
      <w:pPr>
        <w:pStyle w:val="NormalWeb"/>
        <w:numPr>
          <w:ilvl w:val="0"/>
          <w:numId w:val="5"/>
        </w:numPr>
        <w:shd w:val="clear" w:color="auto" w:fill="FFFFFF" w:themeFill="background1"/>
        <w:bidi/>
        <w:spacing w:before="0"/>
        <w:jc w:val="lowKashida"/>
        <w:rPr>
          <w:rFonts w:cs="B Nazanin"/>
          <w:sz w:val="28"/>
          <w:szCs w:val="28"/>
        </w:rPr>
      </w:pPr>
      <w:r w:rsidRPr="00727013">
        <w:rPr>
          <w:rFonts w:cs="B Nazanin" w:hint="cs"/>
          <w:sz w:val="28"/>
          <w:szCs w:val="28"/>
          <w:rtl/>
          <w:lang w:bidi="fa-IR"/>
        </w:rPr>
        <w:t>تسهیلات اعطا شده در قبال ضمانت نامه بانکی و وثایق نقد</w:t>
      </w:r>
    </w:p>
    <w:p w:rsidR="00D70BED" w:rsidRPr="00727013" w:rsidRDefault="00D70BED" w:rsidP="00C81DD5">
      <w:pPr>
        <w:pStyle w:val="NormalWeb"/>
        <w:numPr>
          <w:ilvl w:val="0"/>
          <w:numId w:val="4"/>
        </w:numPr>
        <w:shd w:val="clear" w:color="auto" w:fill="FFFFFF" w:themeFill="background1"/>
        <w:bidi/>
        <w:spacing w:before="0"/>
        <w:jc w:val="lowKashida"/>
        <w:rPr>
          <w:rFonts w:cs="B Nazanin"/>
          <w:sz w:val="28"/>
          <w:szCs w:val="28"/>
        </w:rPr>
      </w:pPr>
      <w:r w:rsidRPr="00727013">
        <w:rPr>
          <w:rFonts w:cs="B Nazanin" w:hint="cs"/>
          <w:b/>
          <w:bCs/>
          <w:sz w:val="28"/>
          <w:szCs w:val="28"/>
          <w:rtl/>
          <w:lang w:bidi="fa-IR"/>
        </w:rPr>
        <w:t>دارائی های 80% قابل قبول ( 20% ریسک )</w:t>
      </w:r>
    </w:p>
    <w:p w:rsidR="00D70BED" w:rsidRPr="00727013" w:rsidRDefault="00D70BED" w:rsidP="00C81DD5">
      <w:pPr>
        <w:pStyle w:val="NormalWeb"/>
        <w:numPr>
          <w:ilvl w:val="0"/>
          <w:numId w:val="6"/>
        </w:numPr>
        <w:shd w:val="clear" w:color="auto" w:fill="FFFFFF" w:themeFill="background1"/>
        <w:bidi/>
        <w:spacing w:before="0"/>
        <w:jc w:val="lowKashida"/>
        <w:rPr>
          <w:rFonts w:cs="B Nazanin"/>
          <w:sz w:val="28"/>
          <w:szCs w:val="28"/>
        </w:rPr>
      </w:pPr>
      <w:r w:rsidRPr="00727013">
        <w:rPr>
          <w:rFonts w:cs="B Nazanin" w:hint="cs"/>
          <w:sz w:val="28"/>
          <w:szCs w:val="28"/>
          <w:rtl/>
          <w:lang w:bidi="fa-IR"/>
        </w:rPr>
        <w:lastRenderedPageBreak/>
        <w:t>وجوه نقد حاصل از سپرده ها</w:t>
      </w:r>
    </w:p>
    <w:p w:rsidR="00D70BED" w:rsidRPr="00727013" w:rsidRDefault="00D70BED" w:rsidP="00C81DD5">
      <w:pPr>
        <w:pStyle w:val="NormalWeb"/>
        <w:numPr>
          <w:ilvl w:val="0"/>
          <w:numId w:val="6"/>
        </w:numPr>
        <w:shd w:val="clear" w:color="auto" w:fill="FFFFFF" w:themeFill="background1"/>
        <w:bidi/>
        <w:spacing w:before="0"/>
        <w:jc w:val="lowKashida"/>
        <w:rPr>
          <w:rFonts w:cs="B Nazanin"/>
          <w:sz w:val="28"/>
          <w:szCs w:val="28"/>
        </w:rPr>
      </w:pPr>
      <w:r w:rsidRPr="00727013">
        <w:rPr>
          <w:rFonts w:cs="B Nazanin" w:hint="cs"/>
          <w:sz w:val="28"/>
          <w:szCs w:val="28"/>
          <w:rtl/>
          <w:lang w:bidi="fa-IR"/>
        </w:rPr>
        <w:t>تسهیلات اعطا شده به موسسات دولتی بدون تضمین دولت</w:t>
      </w:r>
    </w:p>
    <w:p w:rsidR="00D70BED" w:rsidRPr="00727013" w:rsidRDefault="00D70BED" w:rsidP="00C81DD5">
      <w:pPr>
        <w:pStyle w:val="NormalWeb"/>
        <w:numPr>
          <w:ilvl w:val="0"/>
          <w:numId w:val="6"/>
        </w:numPr>
        <w:shd w:val="clear" w:color="auto" w:fill="FFFFFF" w:themeFill="background1"/>
        <w:bidi/>
        <w:spacing w:before="0"/>
        <w:jc w:val="lowKashida"/>
        <w:rPr>
          <w:rFonts w:cs="B Nazanin"/>
          <w:sz w:val="28"/>
          <w:szCs w:val="28"/>
        </w:rPr>
      </w:pPr>
      <w:r w:rsidRPr="00727013">
        <w:rPr>
          <w:rFonts w:cs="B Nazanin" w:hint="cs"/>
          <w:sz w:val="28"/>
          <w:szCs w:val="28"/>
          <w:rtl/>
          <w:lang w:bidi="fa-IR"/>
        </w:rPr>
        <w:t>تسهیلات اعطا شده به سایر اشخاص حقیقی و حقوقی و بانکها بدون تضمین بانک مرکزی</w:t>
      </w:r>
    </w:p>
    <w:p w:rsidR="00D70BED" w:rsidRPr="00727013" w:rsidRDefault="00D70BED" w:rsidP="00C81DD5">
      <w:pPr>
        <w:pStyle w:val="NormalWeb"/>
        <w:numPr>
          <w:ilvl w:val="0"/>
          <w:numId w:val="6"/>
        </w:numPr>
        <w:shd w:val="clear" w:color="auto" w:fill="FFFFFF" w:themeFill="background1"/>
        <w:bidi/>
        <w:spacing w:before="0"/>
        <w:jc w:val="lowKashida"/>
        <w:rPr>
          <w:rFonts w:cs="B Nazanin"/>
          <w:sz w:val="28"/>
          <w:szCs w:val="28"/>
        </w:rPr>
      </w:pPr>
      <w:r w:rsidRPr="00727013">
        <w:rPr>
          <w:rFonts w:cs="B Nazanin" w:hint="cs"/>
          <w:sz w:val="28"/>
          <w:szCs w:val="28"/>
          <w:rtl/>
          <w:lang w:bidi="fa-IR"/>
        </w:rPr>
        <w:t>اوراق بهادار وسکوک بدون تضمین بانک مرکزی</w:t>
      </w:r>
    </w:p>
    <w:p w:rsidR="00D70BED" w:rsidRDefault="00D70BED" w:rsidP="00C81DD5">
      <w:pPr>
        <w:pStyle w:val="NormalWeb"/>
        <w:numPr>
          <w:ilvl w:val="0"/>
          <w:numId w:val="4"/>
        </w:numPr>
        <w:shd w:val="clear" w:color="auto" w:fill="FFFFFF" w:themeFill="background1"/>
        <w:bidi/>
        <w:spacing w:before="0"/>
        <w:jc w:val="lowKashida"/>
        <w:rPr>
          <w:rFonts w:cs="B Nazanin"/>
          <w:sz w:val="28"/>
          <w:szCs w:val="28"/>
        </w:rPr>
      </w:pPr>
      <w:r w:rsidRPr="00727013">
        <w:rPr>
          <w:rFonts w:cs="B Nazanin" w:hint="cs"/>
          <w:b/>
          <w:bCs/>
          <w:sz w:val="28"/>
          <w:szCs w:val="28"/>
          <w:rtl/>
          <w:lang w:bidi="fa-IR"/>
        </w:rPr>
        <w:t>ریسک (50% )</w:t>
      </w:r>
    </w:p>
    <w:p w:rsidR="00D70BED" w:rsidRPr="00D70BED" w:rsidRDefault="00D70BED" w:rsidP="00C81DD5">
      <w:pPr>
        <w:pStyle w:val="NormalWeb"/>
        <w:shd w:val="clear" w:color="auto" w:fill="FFFFFF" w:themeFill="background1"/>
        <w:bidi/>
        <w:spacing w:before="0"/>
        <w:ind w:left="360"/>
        <w:jc w:val="lowKashida"/>
        <w:rPr>
          <w:rFonts w:cs="B Nazanin"/>
          <w:sz w:val="28"/>
          <w:szCs w:val="28"/>
          <w:rtl/>
        </w:rPr>
      </w:pPr>
      <w:r w:rsidRPr="00D70BED">
        <w:rPr>
          <w:rFonts w:cs="B Nazanin" w:hint="cs"/>
          <w:sz w:val="28"/>
          <w:szCs w:val="28"/>
          <w:rtl/>
          <w:lang w:bidi="fa-IR"/>
        </w:rPr>
        <w:t>تسهیلات اعطائی به اشخاص با ضمانت ظهر نویس</w:t>
      </w:r>
    </w:p>
    <w:p w:rsidR="00D70BED" w:rsidRDefault="00826F04"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sidRPr="00826F04">
        <w:rPr>
          <w:rFonts w:ascii="vazir" w:hAnsi="vazir" w:cs="B Nazanin" w:hint="cs"/>
          <w:color w:val="393939"/>
          <w:sz w:val="28"/>
          <w:szCs w:val="28"/>
          <w:shd w:val="clear" w:color="auto" w:fill="FFFFFF"/>
          <w:rtl/>
          <w:lang w:bidi="fa-IR"/>
        </w:rPr>
        <w:t>پاسخ سوال 7)</w:t>
      </w:r>
    </w:p>
    <w:p w:rsidR="0042132B" w:rsidRPr="002A5F36" w:rsidRDefault="0042132B" w:rsidP="00C81DD5">
      <w:pPr>
        <w:pStyle w:val="Heading3"/>
        <w:shd w:val="clear" w:color="auto" w:fill="FFFFFF"/>
        <w:bidi/>
        <w:spacing w:before="0" w:line="240" w:lineRule="auto"/>
        <w:jc w:val="lowKashida"/>
        <w:textAlignment w:val="baseline"/>
        <w:rPr>
          <w:rFonts w:ascii="Helvetica" w:hAnsi="Helvetica" w:cs="B Nazanin"/>
          <w:color w:val="000000" w:themeColor="text1"/>
          <w:sz w:val="28"/>
          <w:szCs w:val="28"/>
        </w:rPr>
      </w:pPr>
      <w:r w:rsidRPr="002A5F36">
        <w:rPr>
          <w:rStyle w:val="Strong"/>
          <w:rFonts w:ascii="inherit" w:hAnsi="inherit" w:cs="B Nazanin"/>
          <w:color w:val="000000" w:themeColor="text1"/>
          <w:sz w:val="28"/>
          <w:szCs w:val="28"/>
          <w:bdr w:val="none" w:sz="0" w:space="0" w:color="auto" w:frame="1"/>
          <w:rtl/>
        </w:rPr>
        <w:t>چه اطلاعاتی در رتبه اعتباری هر فرد وجود دارد؟</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اطلاعات کامل هویتی مشتری از شبکه بانکی، براساس تاریخ آخرین به روزرسانی اطلاعات هر بانک</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تشریح کامل روند بازپرداخت کلیه تسهیلات دریافتی توسط مشتری در نظام بانکی کشور به تفکیک هر قرارداد</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ترسیم وضعیت تعهدات آتی مشتری</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اخذ گزارش کامل وضعیت ضامن بودن مشتری در قراردادهای مختلف</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ارائه گزارش تعداد استعلام رتبه اعتباری مشتری توسط تمامی بانک ها</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ارائه گزارش وام ها و تسهیلاتی که از شبکه بانکی و موسسات اعتباری دریافت شده است</w:t>
      </w:r>
    </w:p>
    <w:p w:rsidR="0042132B" w:rsidRPr="002A5F36" w:rsidRDefault="00773E23"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hyperlink r:id="rId7" w:tgtFrame="_blank" w:history="1">
        <w:r w:rsidR="0042132B" w:rsidRPr="002A5F36">
          <w:rPr>
            <w:rFonts w:cs="B Nazanin"/>
            <w:sz w:val="28"/>
            <w:szCs w:val="28"/>
            <w:rtl/>
          </w:rPr>
          <w:t>بدهی های مالیاتی</w:t>
        </w:r>
      </w:hyperlink>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بدهی ها به اداره گمرکات</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صندوق دانشجویی</w:t>
      </w:r>
    </w:p>
    <w:p w:rsidR="0042132B" w:rsidRPr="0013205C" w:rsidRDefault="0042132B" w:rsidP="00C81DD5">
      <w:pPr>
        <w:numPr>
          <w:ilvl w:val="0"/>
          <w:numId w:val="7"/>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قوه قضائیه</w:t>
      </w:r>
    </w:p>
    <w:p w:rsidR="00B6288F" w:rsidRDefault="00B6288F"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p>
    <w:p w:rsidR="0042132B" w:rsidRDefault="0042132B"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Pr>
          <w:rFonts w:ascii="vazir" w:hAnsi="vazir" w:cs="B Nazanin" w:hint="cs"/>
          <w:color w:val="393939"/>
          <w:sz w:val="28"/>
          <w:szCs w:val="28"/>
          <w:shd w:val="clear" w:color="auto" w:fill="FFFFFF"/>
          <w:rtl/>
          <w:lang w:bidi="fa-IR"/>
        </w:rPr>
        <w:t>پاسخ سوال 8)</w:t>
      </w:r>
    </w:p>
    <w:p w:rsidR="0042132B" w:rsidRPr="0013205C" w:rsidRDefault="0042132B" w:rsidP="00C81DD5">
      <w:pPr>
        <w:pStyle w:val="NormalWeb"/>
        <w:shd w:val="clear" w:color="auto" w:fill="FFFFFF"/>
        <w:bidi/>
        <w:spacing w:before="0" w:beforeAutospacing="0" w:after="300" w:afterAutospacing="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 xml:space="preserve">رتبه اعتباری، بیانگر اهلیت اعتباری و تمایل به بازپرداخت اقساط تسهیلات اعتباری دریافتی توسط شخص </w:t>
      </w:r>
      <w:r>
        <w:rPr>
          <w:rFonts w:ascii="Helvetica" w:hAnsi="Helvetica" w:cs="B Nazanin"/>
          <w:color w:val="000000" w:themeColor="text1"/>
          <w:sz w:val="28"/>
          <w:szCs w:val="28"/>
          <w:rtl/>
        </w:rPr>
        <w:br/>
      </w:r>
      <w:r w:rsidRPr="0013205C">
        <w:rPr>
          <w:rFonts w:ascii="Helvetica" w:hAnsi="Helvetica" w:cs="B Nazanin"/>
          <w:color w:val="000000" w:themeColor="text1"/>
          <w:sz w:val="28"/>
          <w:szCs w:val="28"/>
          <w:rtl/>
        </w:rPr>
        <w:t>می باشد و با استفاده از سابقه گذشته هم رفتار اعتباری مشتری به تعیین رفتار احتمالی او در آینده می پردازد</w:t>
      </w:r>
      <w:r w:rsidRPr="0013205C">
        <w:rPr>
          <w:rFonts w:ascii="Helvetica" w:hAnsi="Helvetica" w:cs="B Nazanin"/>
          <w:color w:val="000000" w:themeColor="text1"/>
          <w:sz w:val="28"/>
          <w:szCs w:val="28"/>
        </w:rPr>
        <w:t>.</w:t>
      </w:r>
      <w:r w:rsidRPr="0013205C">
        <w:rPr>
          <w:rFonts w:ascii="Helvetica" w:hAnsi="Helvetica" w:cs="B Nazanin"/>
          <w:color w:val="000000" w:themeColor="text1"/>
          <w:sz w:val="28"/>
          <w:szCs w:val="28"/>
        </w:rPr>
        <w:br/>
      </w:r>
      <w:r w:rsidRPr="0013205C">
        <w:rPr>
          <w:rFonts w:ascii="Helvetica" w:hAnsi="Helvetica" w:cs="B Nazanin"/>
          <w:color w:val="000000" w:themeColor="text1"/>
          <w:sz w:val="28"/>
          <w:szCs w:val="28"/>
          <w:rtl/>
        </w:rPr>
        <w:t>مشتریان بر اساس اطلاعات مندرج در گزارش اعتباری موجود در سامانه در هفت گروه مختلف طبقه بندی</w:t>
      </w:r>
      <w:r>
        <w:rPr>
          <w:rFonts w:ascii="Helvetica" w:hAnsi="Helvetica" w:cs="B Nazanin"/>
          <w:color w:val="000000" w:themeColor="text1"/>
          <w:sz w:val="28"/>
          <w:szCs w:val="28"/>
          <w:rtl/>
        </w:rPr>
        <w:br/>
      </w:r>
      <w:r w:rsidRPr="0013205C">
        <w:rPr>
          <w:rFonts w:ascii="Helvetica" w:hAnsi="Helvetica" w:cs="B Nazanin"/>
          <w:color w:val="000000" w:themeColor="text1"/>
          <w:sz w:val="28"/>
          <w:szCs w:val="28"/>
          <w:rtl/>
        </w:rPr>
        <w:t xml:space="preserve">می شوند. سامانه علاوه بر رتبه بندی مشتریان، توصیفی نیز از رتبه مشتری ارائه کرده و استراتژی مناسب را به </w:t>
      </w:r>
      <w:r w:rsidRPr="0013205C">
        <w:rPr>
          <w:rFonts w:ascii="Helvetica" w:hAnsi="Helvetica" w:cs="B Nazanin"/>
          <w:color w:val="000000" w:themeColor="text1"/>
          <w:sz w:val="28"/>
          <w:szCs w:val="28"/>
          <w:rtl/>
        </w:rPr>
        <w:lastRenderedPageBreak/>
        <w:t>بانک پیشنهاد می دهد. نکته مهم این است که در تمامی این موارد، سامانه تنها وضعیت تمایل به بازپرداخت مشتری را به تصویر می کشد. به عنوان مثال وقتی رتبه مشتری</w:t>
      </w:r>
      <w:r>
        <w:rPr>
          <w:rFonts w:ascii="Helvetica" w:hAnsi="Helvetica" w:cs="B Nazanin" w:hint="cs"/>
          <w:color w:val="000000" w:themeColor="text1"/>
          <w:sz w:val="28"/>
          <w:szCs w:val="28"/>
          <w:rtl/>
        </w:rPr>
        <w:t>(</w:t>
      </w:r>
      <w:r w:rsidRPr="0013205C">
        <w:rPr>
          <w:rFonts w:ascii="Helvetica" w:hAnsi="Helvetica" w:cs="B Nazanin"/>
          <w:color w:val="000000" w:themeColor="text1"/>
          <w:sz w:val="28"/>
          <w:szCs w:val="28"/>
          <w:rtl/>
        </w:rPr>
        <w:t>یعنی مناسب ترین وضعیت) می باشد به این معنی است که مشتری بسیار خوبی با قابلیت اطمینان بالاست و می توان خدمات مناسب دیگری را نیز به وی پیشنهاد نمود</w:t>
      </w:r>
      <w:r w:rsidRPr="0013205C">
        <w:rPr>
          <w:rFonts w:ascii="Helvetica" w:hAnsi="Helvetica" w:cs="B Nazanin"/>
          <w:color w:val="000000" w:themeColor="text1"/>
          <w:sz w:val="28"/>
          <w:szCs w:val="28"/>
        </w:rPr>
        <w:t>.</w:t>
      </w:r>
    </w:p>
    <w:p w:rsidR="0042132B" w:rsidRPr="0013205C" w:rsidRDefault="0042132B" w:rsidP="00C81DD5">
      <w:pPr>
        <w:pStyle w:val="NormalWeb"/>
        <w:shd w:val="clear" w:color="auto" w:fill="FFFFFF"/>
        <w:bidi/>
        <w:spacing w:before="0" w:beforeAutospacing="0" w:after="300" w:afterAutospacing="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این رتبه به این معنی است که با توجه به رفتار مشتری در نظام بانکی کشور طی 5 سال گذشته، در صورتی که این مشتری در آینده از بانک تسهیلاتی را دریافت کند به احتمال فراوان اقساط آن را به موقع بازپرداخت خواهد نمود. همچنین در صورتی که مشتری حایز رتبه</w:t>
      </w:r>
      <w:r w:rsidRPr="0013205C">
        <w:rPr>
          <w:rFonts w:ascii="Helvetica" w:hAnsi="Helvetica" w:cs="B Nazanin"/>
          <w:color w:val="000000" w:themeColor="text1"/>
          <w:sz w:val="28"/>
          <w:szCs w:val="28"/>
        </w:rPr>
        <w:t xml:space="preserve"> C- </w:t>
      </w:r>
      <w:r>
        <w:rPr>
          <w:rFonts w:ascii="Helvetica" w:hAnsi="Helvetica" w:cs="B Nazanin" w:hint="cs"/>
          <w:color w:val="000000" w:themeColor="text1"/>
          <w:sz w:val="28"/>
          <w:szCs w:val="28"/>
          <w:rtl/>
        </w:rPr>
        <w:t>(</w:t>
      </w:r>
      <w:r w:rsidRPr="0013205C">
        <w:rPr>
          <w:rFonts w:ascii="Helvetica" w:hAnsi="Helvetica" w:cs="B Nazanin"/>
          <w:color w:val="000000" w:themeColor="text1"/>
          <w:sz w:val="28"/>
          <w:szCs w:val="28"/>
          <w:rtl/>
        </w:rPr>
        <w:t>یعنی بدترین وضعیت) شود به این معنی است که مشتری بی ثباتی می باشد و به احتمال فراوان تسهیلات اعطایی به وی سوخت می شود</w:t>
      </w:r>
      <w:r>
        <w:rPr>
          <w:rFonts w:ascii="Helvetica" w:hAnsi="Helvetica" w:cs="B Nazanin"/>
          <w:color w:val="000000" w:themeColor="text1"/>
          <w:sz w:val="28"/>
          <w:szCs w:val="28"/>
        </w:rPr>
        <w:t>.</w:t>
      </w:r>
    </w:p>
    <w:p w:rsidR="0042132B" w:rsidRPr="0013205C" w:rsidRDefault="0042132B" w:rsidP="00C81DD5">
      <w:pPr>
        <w:numPr>
          <w:ilvl w:val="0"/>
          <w:numId w:val="8"/>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تعداد چک برگشتی</w:t>
      </w:r>
    </w:p>
    <w:p w:rsidR="0042132B" w:rsidRPr="0013205C" w:rsidRDefault="0042132B" w:rsidP="00C81DD5">
      <w:pPr>
        <w:numPr>
          <w:ilvl w:val="0"/>
          <w:numId w:val="8"/>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وامهایی که شخص از بانک ها و موسسات مالی و اعتباری و حتی صندوقهای رفاه دانشجویی اخذ کرده و مبالغ آنها</w:t>
      </w:r>
    </w:p>
    <w:p w:rsidR="0042132B" w:rsidRPr="0013205C" w:rsidRDefault="0042132B" w:rsidP="00C81DD5">
      <w:pPr>
        <w:numPr>
          <w:ilvl w:val="0"/>
          <w:numId w:val="8"/>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اقساط سررسید گذشته</w:t>
      </w:r>
    </w:p>
    <w:p w:rsidR="0042132B" w:rsidRPr="0013205C" w:rsidRDefault="0042132B" w:rsidP="00C81DD5">
      <w:pPr>
        <w:numPr>
          <w:ilvl w:val="0"/>
          <w:numId w:val="8"/>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ضمانت هایی که شخص برای اشخاص ثالث انجام داده است</w:t>
      </w:r>
    </w:p>
    <w:p w:rsidR="0042132B" w:rsidRDefault="0042132B" w:rsidP="00C81DD5">
      <w:pPr>
        <w:numPr>
          <w:ilvl w:val="0"/>
          <w:numId w:val="8"/>
        </w:numPr>
        <w:shd w:val="clear" w:color="auto" w:fill="FFFFFF"/>
        <w:bidi/>
        <w:spacing w:after="120" w:line="240" w:lineRule="auto"/>
        <w:ind w:left="0" w:right="360"/>
        <w:jc w:val="lowKashida"/>
        <w:textAlignment w:val="baseline"/>
        <w:rPr>
          <w:rFonts w:ascii="Helvetica" w:hAnsi="Helvetica" w:cs="B Nazanin"/>
          <w:color w:val="000000" w:themeColor="text1"/>
          <w:sz w:val="28"/>
          <w:szCs w:val="28"/>
        </w:rPr>
      </w:pPr>
      <w:r w:rsidRPr="0013205C">
        <w:rPr>
          <w:rFonts w:ascii="Helvetica" w:hAnsi="Helvetica" w:cs="B Nazanin"/>
          <w:color w:val="000000" w:themeColor="text1"/>
          <w:sz w:val="28"/>
          <w:szCs w:val="28"/>
          <w:rtl/>
        </w:rPr>
        <w:t>بدهی های مالیاتی</w:t>
      </w:r>
    </w:p>
    <w:p w:rsidR="0042132B" w:rsidRDefault="0042132B"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p>
    <w:p w:rsidR="0042132B" w:rsidRDefault="0042132B"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Pr>
          <w:rFonts w:ascii="vazir" w:hAnsi="vazir" w:cs="B Nazanin" w:hint="cs"/>
          <w:color w:val="393939"/>
          <w:sz w:val="28"/>
          <w:szCs w:val="28"/>
          <w:shd w:val="clear" w:color="auto" w:fill="FFFFFF"/>
          <w:rtl/>
          <w:lang w:bidi="fa-IR"/>
        </w:rPr>
        <w:t>پاسخ سوال 9)</w:t>
      </w:r>
    </w:p>
    <w:p w:rsidR="0042132B" w:rsidRPr="00D74C98" w:rsidRDefault="0042132B" w:rsidP="00C81DD5">
      <w:pPr>
        <w:pStyle w:val="Heading2"/>
        <w:shd w:val="clear" w:color="auto" w:fill="FFFFFF"/>
        <w:bidi/>
        <w:spacing w:before="0" w:line="240" w:lineRule="auto"/>
        <w:jc w:val="lowKashida"/>
        <w:rPr>
          <w:rFonts w:ascii="IRANYekan" w:hAnsi="IRANYekan" w:cs="B Nazanin"/>
          <w:b/>
          <w:bCs/>
          <w:color w:val="000000" w:themeColor="text1"/>
          <w:sz w:val="28"/>
          <w:szCs w:val="28"/>
        </w:rPr>
      </w:pPr>
      <w:r w:rsidRPr="00D74C98">
        <w:rPr>
          <w:rFonts w:ascii="IRANYekan" w:hAnsi="IRANYekan" w:cs="B Nazanin"/>
          <w:b/>
          <w:bCs/>
          <w:color w:val="000000" w:themeColor="text1"/>
          <w:sz w:val="28"/>
          <w:szCs w:val="28"/>
          <w:rtl/>
        </w:rPr>
        <w:t>اعتبارسنجی اشخاص حقیقی با حقوقی چه تفاوتی دارد؟</w:t>
      </w:r>
    </w:p>
    <w:p w:rsidR="0042132B" w:rsidRPr="0013205C" w:rsidRDefault="0042132B" w:rsidP="00C81DD5">
      <w:pPr>
        <w:pStyle w:val="NormalWeb"/>
        <w:shd w:val="clear" w:color="auto" w:fill="FFFFFF"/>
        <w:bidi/>
        <w:spacing w:before="0" w:beforeAutospacing="0" w:after="0" w:afterAutospacing="0"/>
        <w:jc w:val="lowKashida"/>
        <w:rPr>
          <w:rFonts w:ascii="IRANYekan" w:hAnsi="IRANYekan" w:cs="B Nazanin"/>
          <w:color w:val="000000" w:themeColor="text1"/>
          <w:sz w:val="28"/>
          <w:szCs w:val="28"/>
        </w:rPr>
      </w:pPr>
      <w:r w:rsidRPr="0013205C">
        <w:rPr>
          <w:rFonts w:ascii="IRANYekan" w:hAnsi="IRANYekan" w:cs="B Nazanin"/>
          <w:color w:val="000000" w:themeColor="text1"/>
          <w:sz w:val="28"/>
          <w:szCs w:val="28"/>
          <w:rtl/>
        </w:rPr>
        <w:t>در اعتبارسنجی، مشتریان به سه گروه</w:t>
      </w:r>
      <w:r w:rsidRPr="0013205C">
        <w:rPr>
          <w:rStyle w:val="Strong"/>
          <w:rFonts w:ascii="Cambria" w:hAnsi="Cambria" w:cs="Cambria" w:hint="cs"/>
          <w:color w:val="000000" w:themeColor="text1"/>
          <w:sz w:val="28"/>
          <w:szCs w:val="28"/>
          <w:bdr w:val="none" w:sz="0" w:space="0" w:color="auto" w:frame="1"/>
          <w:rtl/>
        </w:rPr>
        <w:t> </w:t>
      </w:r>
      <w:r w:rsidRPr="0013205C">
        <w:rPr>
          <w:rStyle w:val="Strong"/>
          <w:rFonts w:ascii="IRANYekan" w:hAnsi="IRANYekan" w:cs="B Nazanin" w:hint="cs"/>
          <w:color w:val="000000" w:themeColor="text1"/>
          <w:sz w:val="28"/>
          <w:szCs w:val="28"/>
          <w:bdr w:val="none" w:sz="0" w:space="0" w:color="auto" w:frame="1"/>
          <w:rtl/>
        </w:rPr>
        <w:t>حقیقی</w:t>
      </w:r>
      <w:r w:rsidRPr="0013205C">
        <w:rPr>
          <w:rStyle w:val="Strong"/>
          <w:rFonts w:ascii="IRANYekan" w:hAnsi="IRANYekan" w:cs="B Nazanin"/>
          <w:color w:val="000000" w:themeColor="text1"/>
          <w:sz w:val="28"/>
          <w:szCs w:val="28"/>
          <w:bdr w:val="none" w:sz="0" w:space="0" w:color="auto" w:frame="1"/>
          <w:rtl/>
        </w:rPr>
        <w:t xml:space="preserve"> </w:t>
      </w:r>
      <w:r w:rsidRPr="0013205C">
        <w:rPr>
          <w:rStyle w:val="Strong"/>
          <w:rFonts w:ascii="IRANYekan" w:hAnsi="IRANYekan" w:cs="B Nazanin" w:hint="cs"/>
          <w:color w:val="000000" w:themeColor="text1"/>
          <w:sz w:val="28"/>
          <w:szCs w:val="28"/>
          <w:bdr w:val="none" w:sz="0" w:space="0" w:color="auto" w:frame="1"/>
          <w:rtl/>
        </w:rPr>
        <w:t>مصرفی</w:t>
      </w:r>
      <w:r w:rsidRPr="0013205C">
        <w:rPr>
          <w:rFonts w:ascii="IRANYekan" w:hAnsi="IRANYekan" w:cs="B Nazanin"/>
          <w:color w:val="000000" w:themeColor="text1"/>
          <w:sz w:val="28"/>
          <w:szCs w:val="28"/>
          <w:rtl/>
        </w:rPr>
        <w:t>،</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حقیقی حرفه ای</w:t>
      </w:r>
      <w:r w:rsidRPr="0013205C">
        <w:rPr>
          <w:rFonts w:ascii="Cambria" w:hAnsi="Cambria" w:cs="Cambria" w:hint="cs"/>
          <w:color w:val="000000" w:themeColor="text1"/>
          <w:sz w:val="28"/>
          <w:szCs w:val="28"/>
          <w:rtl/>
        </w:rPr>
        <w:t> </w:t>
      </w:r>
      <w:r w:rsidRPr="0013205C">
        <w:rPr>
          <w:rFonts w:ascii="IRANYekan" w:hAnsi="IRANYekan" w:cs="B Nazanin" w:hint="cs"/>
          <w:color w:val="000000" w:themeColor="text1"/>
          <w:sz w:val="28"/>
          <w:szCs w:val="28"/>
          <w:rtl/>
        </w:rPr>
        <w:t>و</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حقوقی</w:t>
      </w:r>
      <w:r w:rsidRPr="0013205C">
        <w:rPr>
          <w:rStyle w:val="Strong"/>
          <w:rFonts w:ascii="Cambria" w:hAnsi="Cambria" w:cs="Cambria" w:hint="cs"/>
          <w:color w:val="000000" w:themeColor="text1"/>
          <w:sz w:val="28"/>
          <w:szCs w:val="28"/>
          <w:bdr w:val="none" w:sz="0" w:space="0" w:color="auto" w:frame="1"/>
          <w:rtl/>
        </w:rPr>
        <w:t> </w:t>
      </w:r>
      <w:r w:rsidRPr="0013205C">
        <w:rPr>
          <w:rFonts w:ascii="IRANYekan" w:hAnsi="IRANYekan" w:cs="B Nazanin"/>
          <w:color w:val="000000" w:themeColor="text1"/>
          <w:sz w:val="28"/>
          <w:szCs w:val="28"/>
          <w:rtl/>
        </w:rPr>
        <w:t>دسته بندی می شوند</w:t>
      </w:r>
      <w:r w:rsidRPr="0013205C">
        <w:rPr>
          <w:rFonts w:ascii="IRANYekan" w:hAnsi="IRANYekan" w:cs="B Nazanin"/>
          <w:color w:val="000000" w:themeColor="text1"/>
          <w:sz w:val="28"/>
          <w:szCs w:val="28"/>
        </w:rPr>
        <w:t>. </w:t>
      </w:r>
    </w:p>
    <w:p w:rsidR="0042132B" w:rsidRPr="00D74C98" w:rsidRDefault="0042132B" w:rsidP="00C81DD5">
      <w:pPr>
        <w:pStyle w:val="Heading3"/>
        <w:shd w:val="clear" w:color="auto" w:fill="FFFFFF"/>
        <w:bidi/>
        <w:spacing w:before="0" w:line="240" w:lineRule="auto"/>
        <w:jc w:val="lowKashida"/>
        <w:rPr>
          <w:rFonts w:ascii="IRANYekan" w:hAnsi="IRANYekan" w:cs="B Nazanin"/>
          <w:color w:val="000000" w:themeColor="text1"/>
          <w:sz w:val="28"/>
          <w:szCs w:val="28"/>
          <w:u w:val="single"/>
        </w:rPr>
      </w:pPr>
      <w:r w:rsidRPr="00D74C98">
        <w:rPr>
          <w:rFonts w:ascii="IRANYekan" w:hAnsi="IRANYekan" w:cs="B Nazanin"/>
          <w:color w:val="000000" w:themeColor="text1"/>
          <w:sz w:val="28"/>
          <w:szCs w:val="28"/>
          <w:u w:val="single"/>
          <w:rtl/>
        </w:rPr>
        <w:t>اعتبارسنجی مشتریان حقیقی مصرفی</w:t>
      </w:r>
    </w:p>
    <w:p w:rsidR="0042132B" w:rsidRDefault="0042132B" w:rsidP="00C81DD5">
      <w:pPr>
        <w:pStyle w:val="NormalWeb"/>
        <w:shd w:val="clear" w:color="auto" w:fill="FFFFFF"/>
        <w:bidi/>
        <w:spacing w:before="0" w:beforeAutospacing="0" w:after="0" w:afterAutospacing="0"/>
        <w:jc w:val="lowKashida"/>
        <w:rPr>
          <w:rFonts w:ascii="IRANYekan" w:hAnsi="IRANYekan" w:cs="B Nazanin"/>
          <w:color w:val="000000" w:themeColor="text1"/>
          <w:sz w:val="28"/>
          <w:szCs w:val="28"/>
          <w:rtl/>
        </w:rPr>
      </w:pPr>
      <w:r w:rsidRPr="0013205C">
        <w:rPr>
          <w:rFonts w:ascii="IRANYekan" w:hAnsi="IRANYekan" w:cs="B Nazanin"/>
          <w:color w:val="000000" w:themeColor="text1"/>
          <w:sz w:val="28"/>
          <w:szCs w:val="28"/>
          <w:rtl/>
        </w:rPr>
        <w:t>منظور از مشتریان حقیقی مصرفی کسانی هستند که به عنوان</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مصرف‌کننده</w:t>
      </w:r>
      <w:r w:rsidRPr="0013205C">
        <w:rPr>
          <w:rStyle w:val="Strong"/>
          <w:rFonts w:ascii="Cambria" w:hAnsi="Cambria" w:cs="Cambria" w:hint="cs"/>
          <w:color w:val="000000" w:themeColor="text1"/>
          <w:sz w:val="28"/>
          <w:szCs w:val="28"/>
          <w:bdr w:val="none" w:sz="0" w:space="0" w:color="auto" w:frame="1"/>
          <w:rtl/>
        </w:rPr>
        <w:t> </w:t>
      </w:r>
      <w:r w:rsidRPr="0013205C">
        <w:rPr>
          <w:rFonts w:ascii="IRANYekan" w:hAnsi="IRANYekan" w:cs="B Nazanin"/>
          <w:color w:val="000000" w:themeColor="text1"/>
          <w:sz w:val="28"/>
          <w:szCs w:val="28"/>
          <w:rtl/>
        </w:rPr>
        <w:t>متقاضی خرید اعتبار می‌باشند مانند افراد متقاضی خرید کالا یا خودرو، از متغیرهای هویتی، سکونتی، درآمدی و سابقه ای در اعتبارسنجی این افراد استفاده می‌شود</w:t>
      </w:r>
      <w:r w:rsidRPr="0013205C">
        <w:rPr>
          <w:rFonts w:ascii="IRANYekan" w:hAnsi="IRANYekan" w:cs="B Nazanin"/>
          <w:color w:val="000000" w:themeColor="text1"/>
          <w:sz w:val="28"/>
          <w:szCs w:val="28"/>
        </w:rPr>
        <w:t>.</w:t>
      </w:r>
    </w:p>
    <w:p w:rsidR="0042132B" w:rsidRPr="0013205C" w:rsidRDefault="0042132B" w:rsidP="00C81DD5">
      <w:pPr>
        <w:pStyle w:val="NormalWeb"/>
        <w:shd w:val="clear" w:color="auto" w:fill="FFFFFF"/>
        <w:bidi/>
        <w:spacing w:before="0" w:beforeAutospacing="0" w:after="0" w:afterAutospacing="0"/>
        <w:jc w:val="lowKashida"/>
        <w:rPr>
          <w:rFonts w:ascii="IRANYekan" w:hAnsi="IRANYekan" w:cs="B Nazanin"/>
          <w:color w:val="000000" w:themeColor="text1"/>
          <w:sz w:val="28"/>
          <w:szCs w:val="28"/>
        </w:rPr>
      </w:pPr>
    </w:p>
    <w:p w:rsidR="0042132B" w:rsidRPr="00D74C98" w:rsidRDefault="0042132B" w:rsidP="00C81DD5">
      <w:pPr>
        <w:pStyle w:val="Heading3"/>
        <w:shd w:val="clear" w:color="auto" w:fill="FFFFFF"/>
        <w:bidi/>
        <w:spacing w:before="0" w:line="240" w:lineRule="auto"/>
        <w:jc w:val="lowKashida"/>
        <w:rPr>
          <w:rFonts w:ascii="IRANYekan" w:hAnsi="IRANYekan" w:cs="B Nazanin"/>
          <w:color w:val="000000" w:themeColor="text1"/>
          <w:sz w:val="28"/>
          <w:szCs w:val="28"/>
          <w:u w:val="single"/>
        </w:rPr>
      </w:pPr>
      <w:r w:rsidRPr="00D74C98">
        <w:rPr>
          <w:rFonts w:ascii="IRANYekan" w:hAnsi="IRANYekan" w:cs="B Nazanin"/>
          <w:color w:val="000000" w:themeColor="text1"/>
          <w:sz w:val="28"/>
          <w:szCs w:val="28"/>
          <w:u w:val="single"/>
          <w:rtl/>
        </w:rPr>
        <w:t>اعتبارسنجی مشتریان حقیقی حرفه ای</w:t>
      </w:r>
    </w:p>
    <w:p w:rsidR="0042132B" w:rsidRDefault="0042132B" w:rsidP="00C81DD5">
      <w:pPr>
        <w:pStyle w:val="NormalWeb"/>
        <w:shd w:val="clear" w:color="auto" w:fill="FFFFFF"/>
        <w:bidi/>
        <w:spacing w:before="0" w:beforeAutospacing="0" w:after="0" w:afterAutospacing="0"/>
        <w:jc w:val="lowKashida"/>
        <w:rPr>
          <w:rFonts w:ascii="IRANYekan" w:hAnsi="IRANYekan" w:cs="B Nazanin"/>
          <w:color w:val="000000" w:themeColor="text1"/>
          <w:sz w:val="28"/>
          <w:szCs w:val="28"/>
          <w:rtl/>
        </w:rPr>
      </w:pPr>
      <w:r w:rsidRPr="0013205C">
        <w:rPr>
          <w:rFonts w:ascii="IRANYekan" w:hAnsi="IRANYekan" w:cs="B Nazanin"/>
          <w:color w:val="000000" w:themeColor="text1"/>
          <w:sz w:val="28"/>
          <w:szCs w:val="28"/>
          <w:rtl/>
        </w:rPr>
        <w:t>منظور از مشتریان حقیقی حرفه ای افرادی هستند که</w:t>
      </w:r>
      <w:r w:rsidRPr="0013205C">
        <w:rPr>
          <w:rStyle w:val="Strong"/>
          <w:rFonts w:ascii="Cambria" w:hAnsi="Cambria" w:cs="Cambria" w:hint="cs"/>
          <w:color w:val="000000" w:themeColor="text1"/>
          <w:sz w:val="28"/>
          <w:szCs w:val="28"/>
          <w:bdr w:val="none" w:sz="0" w:space="0" w:color="auto" w:frame="1"/>
          <w:rtl/>
        </w:rPr>
        <w:t> </w:t>
      </w:r>
      <w:r w:rsidRPr="0013205C">
        <w:rPr>
          <w:rStyle w:val="Strong"/>
          <w:rFonts w:ascii="IRANYekan" w:hAnsi="IRANYekan" w:cs="B Nazanin" w:hint="cs"/>
          <w:color w:val="000000" w:themeColor="text1"/>
          <w:sz w:val="28"/>
          <w:szCs w:val="28"/>
          <w:bdr w:val="none" w:sz="0" w:space="0" w:color="auto" w:frame="1"/>
          <w:rtl/>
        </w:rPr>
        <w:t>صاحب</w:t>
      </w:r>
      <w:r w:rsidRPr="0013205C">
        <w:rPr>
          <w:rStyle w:val="Strong"/>
          <w:rFonts w:ascii="IRANYekan" w:hAnsi="IRANYekan" w:cs="B Nazanin"/>
          <w:color w:val="000000" w:themeColor="text1"/>
          <w:sz w:val="28"/>
          <w:szCs w:val="28"/>
          <w:bdr w:val="none" w:sz="0" w:space="0" w:color="auto" w:frame="1"/>
          <w:rtl/>
        </w:rPr>
        <w:t xml:space="preserve"> </w:t>
      </w:r>
      <w:r w:rsidRPr="0013205C">
        <w:rPr>
          <w:rStyle w:val="Strong"/>
          <w:rFonts w:ascii="IRANYekan" w:hAnsi="IRANYekan" w:cs="B Nazanin" w:hint="cs"/>
          <w:color w:val="000000" w:themeColor="text1"/>
          <w:sz w:val="28"/>
          <w:szCs w:val="28"/>
          <w:bdr w:val="none" w:sz="0" w:space="0" w:color="auto" w:frame="1"/>
          <w:rtl/>
        </w:rPr>
        <w:t>کسب</w:t>
      </w:r>
      <w:r w:rsidRPr="0013205C">
        <w:rPr>
          <w:rStyle w:val="Strong"/>
          <w:rFonts w:ascii="IRANYekan" w:hAnsi="IRANYekan" w:cs="B Nazanin"/>
          <w:color w:val="000000" w:themeColor="text1"/>
          <w:sz w:val="28"/>
          <w:szCs w:val="28"/>
          <w:bdr w:val="none" w:sz="0" w:space="0" w:color="auto" w:frame="1"/>
          <w:rtl/>
        </w:rPr>
        <w:t xml:space="preserve"> </w:t>
      </w:r>
      <w:r w:rsidRPr="0013205C">
        <w:rPr>
          <w:rStyle w:val="Strong"/>
          <w:rFonts w:ascii="IRANYekan" w:hAnsi="IRANYekan" w:cs="B Nazanin" w:hint="cs"/>
          <w:color w:val="000000" w:themeColor="text1"/>
          <w:sz w:val="28"/>
          <w:szCs w:val="28"/>
          <w:bdr w:val="none" w:sz="0" w:space="0" w:color="auto" w:frame="1"/>
          <w:rtl/>
        </w:rPr>
        <w:t>و</w:t>
      </w:r>
      <w:r w:rsidRPr="0013205C">
        <w:rPr>
          <w:rStyle w:val="Strong"/>
          <w:rFonts w:ascii="IRANYekan" w:hAnsi="IRANYekan" w:cs="B Nazanin"/>
          <w:color w:val="000000" w:themeColor="text1"/>
          <w:sz w:val="28"/>
          <w:szCs w:val="28"/>
          <w:bdr w:val="none" w:sz="0" w:space="0" w:color="auto" w:frame="1"/>
          <w:rtl/>
        </w:rPr>
        <w:t xml:space="preserve"> </w:t>
      </w:r>
      <w:r w:rsidRPr="0013205C">
        <w:rPr>
          <w:rStyle w:val="Strong"/>
          <w:rFonts w:ascii="IRANYekan" w:hAnsi="IRANYekan" w:cs="B Nazanin" w:hint="cs"/>
          <w:color w:val="000000" w:themeColor="text1"/>
          <w:sz w:val="28"/>
          <w:szCs w:val="28"/>
          <w:bdr w:val="none" w:sz="0" w:space="0" w:color="auto" w:frame="1"/>
          <w:rtl/>
        </w:rPr>
        <w:t>کار</w:t>
      </w:r>
      <w:r w:rsidRPr="0013205C">
        <w:rPr>
          <w:rFonts w:ascii="Cambria" w:hAnsi="Cambria" w:cs="Cambria" w:hint="cs"/>
          <w:color w:val="000000" w:themeColor="text1"/>
          <w:sz w:val="28"/>
          <w:szCs w:val="28"/>
          <w:rtl/>
        </w:rPr>
        <w:t> </w:t>
      </w:r>
      <w:r w:rsidRPr="0013205C">
        <w:rPr>
          <w:rFonts w:ascii="IRANYekan" w:hAnsi="IRANYekan" w:cs="B Nazanin" w:hint="cs"/>
          <w:color w:val="000000" w:themeColor="text1"/>
          <w:sz w:val="28"/>
          <w:szCs w:val="28"/>
          <w:rtl/>
        </w:rPr>
        <w:t>بوده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و</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به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دنبال</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توسعه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کسب</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و</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کار</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می‌باشند</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مانند</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مغازه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دار</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که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به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دنبال</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خرید</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لوازم</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مغازه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است</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که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علاوه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بر</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متغیرهای</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هو</w:t>
      </w:r>
      <w:r w:rsidRPr="0013205C">
        <w:rPr>
          <w:rFonts w:ascii="IRANYekan" w:hAnsi="IRANYekan" w:cs="B Nazanin"/>
          <w:color w:val="000000" w:themeColor="text1"/>
          <w:sz w:val="28"/>
          <w:szCs w:val="28"/>
          <w:rtl/>
        </w:rPr>
        <w:t>یتی، سکونتی، درآمدی و سابقه ای</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معاملات مربوط به توسعه کسب و کار</w:t>
      </w:r>
      <w:r w:rsidRPr="0013205C">
        <w:rPr>
          <w:rFonts w:ascii="Cambria" w:hAnsi="Cambria" w:cs="Cambria" w:hint="cs"/>
          <w:color w:val="000000" w:themeColor="text1"/>
          <w:sz w:val="28"/>
          <w:szCs w:val="28"/>
          <w:rtl/>
        </w:rPr>
        <w:t> </w:t>
      </w:r>
      <w:r w:rsidRPr="0013205C">
        <w:rPr>
          <w:rFonts w:ascii="IRANYekan" w:hAnsi="IRANYekan" w:cs="B Nazanin" w:hint="cs"/>
          <w:color w:val="000000" w:themeColor="text1"/>
          <w:sz w:val="28"/>
          <w:szCs w:val="28"/>
          <w:rtl/>
        </w:rPr>
        <w:t>نیز</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در</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محاسبات</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اعتبارسنجی</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وارد</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می‌شود</w:t>
      </w:r>
      <w:r w:rsidRPr="0013205C">
        <w:rPr>
          <w:rFonts w:ascii="IRANYekan" w:hAnsi="IRANYekan" w:cs="B Nazanin"/>
          <w:color w:val="000000" w:themeColor="text1"/>
          <w:sz w:val="28"/>
          <w:szCs w:val="28"/>
        </w:rPr>
        <w:t>.</w:t>
      </w:r>
    </w:p>
    <w:p w:rsidR="0042132B" w:rsidRPr="0013205C" w:rsidRDefault="0042132B" w:rsidP="00C81DD5">
      <w:pPr>
        <w:pStyle w:val="NormalWeb"/>
        <w:shd w:val="clear" w:color="auto" w:fill="FFFFFF"/>
        <w:bidi/>
        <w:spacing w:before="0" w:beforeAutospacing="0" w:after="0" w:afterAutospacing="0"/>
        <w:jc w:val="lowKashida"/>
        <w:rPr>
          <w:rFonts w:ascii="IRANYekan" w:hAnsi="IRANYekan" w:cs="B Nazanin"/>
          <w:color w:val="000000" w:themeColor="text1"/>
          <w:sz w:val="28"/>
          <w:szCs w:val="28"/>
        </w:rPr>
      </w:pPr>
    </w:p>
    <w:p w:rsidR="0042132B" w:rsidRPr="00D74C98" w:rsidRDefault="0042132B" w:rsidP="00C81DD5">
      <w:pPr>
        <w:pStyle w:val="Heading3"/>
        <w:shd w:val="clear" w:color="auto" w:fill="FFFFFF"/>
        <w:bidi/>
        <w:spacing w:before="0" w:line="240" w:lineRule="auto"/>
        <w:jc w:val="lowKashida"/>
        <w:rPr>
          <w:rFonts w:ascii="IRANYekan" w:hAnsi="IRANYekan" w:cs="B Nazanin"/>
          <w:color w:val="000000" w:themeColor="text1"/>
          <w:sz w:val="28"/>
          <w:szCs w:val="28"/>
          <w:u w:val="single"/>
        </w:rPr>
      </w:pPr>
      <w:r w:rsidRPr="00D74C98">
        <w:rPr>
          <w:rFonts w:ascii="IRANYekan" w:hAnsi="IRANYekan" w:cs="B Nazanin"/>
          <w:color w:val="000000" w:themeColor="text1"/>
          <w:sz w:val="28"/>
          <w:szCs w:val="28"/>
          <w:u w:val="single"/>
          <w:rtl/>
        </w:rPr>
        <w:t>اعتبارسنجی حقوقی(شرکت‌ها</w:t>
      </w:r>
      <w:r w:rsidRPr="00D74C98">
        <w:rPr>
          <w:rFonts w:ascii="IRANYekan" w:hAnsi="IRANYekan" w:cs="B Nazanin" w:hint="cs"/>
          <w:color w:val="000000" w:themeColor="text1"/>
          <w:sz w:val="28"/>
          <w:szCs w:val="28"/>
          <w:u w:val="single"/>
          <w:rtl/>
        </w:rPr>
        <w:t>)</w:t>
      </w:r>
    </w:p>
    <w:p w:rsidR="0042132B" w:rsidRDefault="0042132B" w:rsidP="00C81DD5">
      <w:pPr>
        <w:pStyle w:val="NormalWeb"/>
        <w:shd w:val="clear" w:color="auto" w:fill="FFFFFF"/>
        <w:bidi/>
        <w:spacing w:before="0" w:beforeAutospacing="0" w:after="0" w:afterAutospacing="0"/>
        <w:jc w:val="lowKashida"/>
        <w:rPr>
          <w:rFonts w:ascii="IRANYekan" w:hAnsi="IRANYekan" w:cs="B Nazanin"/>
          <w:color w:val="000000" w:themeColor="text1"/>
          <w:sz w:val="28"/>
          <w:szCs w:val="28"/>
          <w:rtl/>
        </w:rPr>
      </w:pPr>
      <w:r w:rsidRPr="0013205C">
        <w:rPr>
          <w:rFonts w:ascii="IRANYekan" w:hAnsi="IRANYekan" w:cs="B Nazanin"/>
          <w:color w:val="000000" w:themeColor="text1"/>
          <w:sz w:val="28"/>
          <w:szCs w:val="28"/>
          <w:rtl/>
        </w:rPr>
        <w:t>در این اعتبارسنجی علاوه بر وضعیت عمومی شرکت</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Pr>
        <w:t>(</w:t>
      </w:r>
      <w:r w:rsidRPr="0013205C">
        <w:rPr>
          <w:rStyle w:val="Strong"/>
          <w:rFonts w:ascii="IRANYekan" w:hAnsi="IRANYekan" w:cs="B Nazanin"/>
          <w:color w:val="000000" w:themeColor="text1"/>
          <w:sz w:val="28"/>
          <w:szCs w:val="28"/>
          <w:bdr w:val="none" w:sz="0" w:space="0" w:color="auto" w:frame="1"/>
          <w:rtl/>
        </w:rPr>
        <w:t>نظیر نوع صنعت، بازار فروش، تعداد کارکنان</w:t>
      </w:r>
      <w:r w:rsidRPr="0013205C">
        <w:rPr>
          <w:rStyle w:val="Strong"/>
          <w:rFonts w:ascii="IRANYekan" w:hAnsi="IRANYekan" w:cs="B Nazanin"/>
          <w:color w:val="000000" w:themeColor="text1"/>
          <w:sz w:val="28"/>
          <w:szCs w:val="28"/>
          <w:bdr w:val="none" w:sz="0" w:space="0" w:color="auto" w:frame="1"/>
        </w:rPr>
        <w:t>)</w:t>
      </w:r>
      <w:r w:rsidRPr="0013205C">
        <w:rPr>
          <w:rFonts w:ascii="IRANYekan" w:hAnsi="IRANYekan" w:cs="B Nazanin"/>
          <w:color w:val="000000" w:themeColor="text1"/>
          <w:sz w:val="28"/>
          <w:szCs w:val="28"/>
          <w:rtl/>
        </w:rPr>
        <w:t>،</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ترازنامه</w:t>
      </w:r>
      <w:r w:rsidRPr="0013205C">
        <w:rPr>
          <w:rFonts w:ascii="Cambria" w:hAnsi="Cambria" w:cs="Cambria" w:hint="cs"/>
          <w:color w:val="000000" w:themeColor="text1"/>
          <w:sz w:val="28"/>
          <w:szCs w:val="28"/>
          <w:rtl/>
        </w:rPr>
        <w:t> </w:t>
      </w:r>
      <w:r w:rsidRPr="0013205C">
        <w:rPr>
          <w:rFonts w:ascii="IRANYekan" w:hAnsi="IRANYekan" w:cs="B Nazanin" w:hint="cs"/>
          <w:color w:val="000000" w:themeColor="text1"/>
          <w:sz w:val="28"/>
          <w:szCs w:val="28"/>
          <w:rtl/>
        </w:rPr>
        <w:t>،</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صورتحساب سود و زیان</w:t>
      </w:r>
      <w:r w:rsidRPr="0013205C">
        <w:rPr>
          <w:rFonts w:ascii="Cambria" w:hAnsi="Cambria" w:cs="Cambria" w:hint="cs"/>
          <w:color w:val="000000" w:themeColor="text1"/>
          <w:sz w:val="28"/>
          <w:szCs w:val="28"/>
          <w:rtl/>
        </w:rPr>
        <w:t> </w:t>
      </w:r>
      <w:r w:rsidRPr="0013205C">
        <w:rPr>
          <w:rFonts w:ascii="IRANYekan" w:hAnsi="IRANYekan" w:cs="B Nazanin" w:hint="cs"/>
          <w:color w:val="000000" w:themeColor="text1"/>
          <w:sz w:val="28"/>
          <w:szCs w:val="28"/>
          <w:rtl/>
        </w:rPr>
        <w:t>سه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سال</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آ</w:t>
      </w:r>
      <w:r w:rsidRPr="0013205C">
        <w:rPr>
          <w:rFonts w:ascii="IRANYekan" w:hAnsi="IRANYekan" w:cs="B Nazanin"/>
          <w:color w:val="000000" w:themeColor="text1"/>
          <w:sz w:val="28"/>
          <w:szCs w:val="28"/>
          <w:rtl/>
        </w:rPr>
        <w:t>خر متوالی و</w:t>
      </w:r>
      <w:r w:rsidRPr="0013205C">
        <w:rPr>
          <w:rFonts w:ascii="Cambria" w:hAnsi="Cambria" w:cs="Cambria" w:hint="cs"/>
          <w:color w:val="000000" w:themeColor="text1"/>
          <w:sz w:val="28"/>
          <w:szCs w:val="28"/>
          <w:rtl/>
        </w:rPr>
        <w:t> </w:t>
      </w:r>
      <w:r w:rsidRPr="0013205C">
        <w:rPr>
          <w:rStyle w:val="Strong"/>
          <w:rFonts w:ascii="IRANYekan" w:hAnsi="IRANYekan" w:cs="B Nazanin"/>
          <w:color w:val="000000" w:themeColor="text1"/>
          <w:sz w:val="28"/>
          <w:szCs w:val="28"/>
          <w:bdr w:val="none" w:sz="0" w:space="0" w:color="auto" w:frame="1"/>
          <w:rtl/>
        </w:rPr>
        <w:t>سیاست‌های کسب و کار</w:t>
      </w:r>
      <w:r w:rsidRPr="0013205C">
        <w:rPr>
          <w:rStyle w:val="Strong"/>
          <w:rFonts w:ascii="Cambria" w:hAnsi="Cambria" w:cs="Cambria" w:hint="cs"/>
          <w:color w:val="000000" w:themeColor="text1"/>
          <w:sz w:val="28"/>
          <w:szCs w:val="28"/>
          <w:bdr w:val="none" w:sz="0" w:space="0" w:color="auto" w:frame="1"/>
          <w:rtl/>
        </w:rPr>
        <w:t> </w:t>
      </w:r>
      <w:r w:rsidRPr="0013205C">
        <w:rPr>
          <w:rStyle w:val="Strong"/>
          <w:rFonts w:ascii="IRANYekan" w:hAnsi="IRANYekan" w:cs="B Nazanin" w:hint="cs"/>
          <w:color w:val="000000" w:themeColor="text1"/>
          <w:sz w:val="28"/>
          <w:szCs w:val="28"/>
          <w:bdr w:val="none" w:sz="0" w:space="0" w:color="auto" w:frame="1"/>
          <w:rtl/>
        </w:rPr>
        <w:t>شرکت</w:t>
      </w:r>
      <w:r w:rsidRPr="0013205C">
        <w:rPr>
          <w:rFonts w:ascii="Cambria" w:hAnsi="Cambria" w:cs="Cambria" w:hint="cs"/>
          <w:color w:val="000000" w:themeColor="text1"/>
          <w:sz w:val="28"/>
          <w:szCs w:val="28"/>
          <w:rtl/>
        </w:rPr>
        <w:t> </w:t>
      </w:r>
      <w:r w:rsidRPr="0013205C">
        <w:rPr>
          <w:rFonts w:ascii="IRANYekan" w:hAnsi="IRANYekan" w:cs="B Nazanin" w:hint="cs"/>
          <w:color w:val="000000" w:themeColor="text1"/>
          <w:sz w:val="28"/>
          <w:szCs w:val="28"/>
          <w:rtl/>
        </w:rPr>
        <w:t>نیز</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در</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محاسبات</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استفاده</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می</w:t>
      </w:r>
      <w:r w:rsidRPr="0013205C">
        <w:rPr>
          <w:rFonts w:ascii="IRANYekan" w:hAnsi="IRANYekan" w:cs="B Nazanin"/>
          <w:color w:val="000000" w:themeColor="text1"/>
          <w:sz w:val="28"/>
          <w:szCs w:val="28"/>
          <w:rtl/>
        </w:rPr>
        <w:t xml:space="preserve"> </w:t>
      </w:r>
      <w:r w:rsidRPr="0013205C">
        <w:rPr>
          <w:rFonts w:ascii="IRANYekan" w:hAnsi="IRANYekan" w:cs="B Nazanin" w:hint="cs"/>
          <w:color w:val="000000" w:themeColor="text1"/>
          <w:sz w:val="28"/>
          <w:szCs w:val="28"/>
          <w:rtl/>
        </w:rPr>
        <w:t>شوند</w:t>
      </w:r>
      <w:r>
        <w:rPr>
          <w:rFonts w:ascii="IRANYekan" w:hAnsi="IRANYekan" w:cs="B Nazanin" w:hint="cs"/>
          <w:color w:val="000000" w:themeColor="text1"/>
          <w:sz w:val="28"/>
          <w:szCs w:val="28"/>
          <w:rtl/>
        </w:rPr>
        <w:t>. به ع</w:t>
      </w:r>
      <w:r w:rsidRPr="0013205C">
        <w:rPr>
          <w:rFonts w:ascii="IRANYekan" w:hAnsi="IRANYekan" w:cs="B Nazanin"/>
          <w:color w:val="000000" w:themeColor="text1"/>
          <w:sz w:val="28"/>
          <w:szCs w:val="28"/>
          <w:rtl/>
        </w:rPr>
        <w:t>لاوه، سوابق اعتباری خود شرکت، اعضای هیئت مدیره و مدیر عامل نیز از جمله اطلاعاتی هستند که در اعتبارسنجی مشتریان حقوقی به کار گرفته می شود</w:t>
      </w:r>
      <w:r w:rsidRPr="0013205C">
        <w:rPr>
          <w:rFonts w:ascii="IRANYekan" w:hAnsi="IRANYekan" w:cs="B Nazanin"/>
          <w:color w:val="000000" w:themeColor="text1"/>
          <w:sz w:val="28"/>
          <w:szCs w:val="28"/>
        </w:rPr>
        <w:t>. </w:t>
      </w:r>
    </w:p>
    <w:p w:rsidR="0042132B" w:rsidRDefault="0042132B"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p>
    <w:p w:rsidR="0042132B" w:rsidRDefault="0042132B" w:rsidP="00C81DD5">
      <w:pPr>
        <w:shd w:val="clear" w:color="auto" w:fill="FFFFFF" w:themeFill="background1"/>
        <w:bidi/>
        <w:spacing w:line="240" w:lineRule="auto"/>
        <w:jc w:val="lowKashida"/>
        <w:rPr>
          <w:rFonts w:ascii="vazir" w:hAnsi="vazir" w:cs="B Nazanin"/>
          <w:color w:val="393939"/>
          <w:sz w:val="28"/>
          <w:szCs w:val="28"/>
          <w:shd w:val="clear" w:color="auto" w:fill="FFFFFF"/>
          <w:rtl/>
          <w:lang w:bidi="fa-IR"/>
        </w:rPr>
      </w:pPr>
      <w:r>
        <w:rPr>
          <w:rFonts w:ascii="vazir" w:hAnsi="vazir" w:cs="B Nazanin" w:hint="cs"/>
          <w:color w:val="393939"/>
          <w:sz w:val="28"/>
          <w:szCs w:val="28"/>
          <w:shd w:val="clear" w:color="auto" w:fill="FFFFFF"/>
          <w:rtl/>
          <w:lang w:bidi="fa-IR"/>
        </w:rPr>
        <w:t>پاسخ سوال 10)</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مشتری به شعبه مراجعه، مدارک شناسایی و درخواست کتبی خود را مبنی بر اخذ تسهیلات و نوع وثایق و تضمینات آن در قالب مشارکت مدنی/ مضاربه به مسئول شعبه ارائه می دهد.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مسئول شعبه نسبت به ارزیابی اولیه درخواست مشتری و امکان اعطای تسهیلات به وی و عدم مغایرت درخواست با عقود اسلامی و ضوابط و مقررات بانک، اقدام می نماید.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چنانچه درخواست مشتری مورد تائید اولیه نباشد مراتب به مشتری اعلام و فرآیند پایان می پذیرد.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چنانچه درخواست مشتری مورد تائید مسئول شعبه باشد، مراتب را از طریق هامش نویسی بر روی درخواست کتبی متقاضی اعلام و جهت اقدامات لازم به مسئول مربوطه ارجاع می دهد</w:t>
      </w:r>
      <w:r w:rsidRPr="00727013">
        <w:rPr>
          <w:rFonts w:cs="B Nazanin"/>
          <w:color w:val="000000" w:themeColor="text1"/>
          <w:sz w:val="28"/>
          <w:szCs w:val="28"/>
          <w:rtl/>
          <w:lang w:bidi="fa-IR"/>
        </w:rPr>
        <w:t>.</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مسئول مربوطه بر اساس مدارک هویتی متقاضی، نسبت به اخذ استعلام از سامانه ساها، ثبت شرکت ها و اسناد و املاک، و همچنین استعلام چک های برگشتی و بدهی غیر جاری مشتری در سیستم بانکی از "سامانه یکپارچه اطلاعاتی مشتریان" نزد بانک مرکزی ج.ا.ا و استعلام ماده 186 قانون مالیات های مستقیم در صورت نیاز  اقدام می</w:t>
      </w:r>
      <w:r w:rsidRPr="00727013">
        <w:rPr>
          <w:rFonts w:cs="B Nazanin" w:hint="cs"/>
          <w:color w:val="000000" w:themeColor="text1"/>
          <w:sz w:val="28"/>
          <w:szCs w:val="28"/>
          <w:rtl/>
          <w:lang w:bidi="fa-IR"/>
        </w:rPr>
        <w:softHyphen/>
        <w:t>نماید.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چنانچه استعلام</w:t>
      </w:r>
      <w:r w:rsidRPr="00727013">
        <w:rPr>
          <w:rFonts w:cs="B Nazanin" w:hint="cs"/>
          <w:color w:val="000000" w:themeColor="text1"/>
          <w:sz w:val="28"/>
          <w:szCs w:val="28"/>
          <w:rtl/>
          <w:lang w:bidi="fa-IR"/>
        </w:rPr>
        <w:softHyphen/>
        <w:t>های بعمل آمده مورد تائید نباشد مراتب به مشتری اعلام و فرایند پایان می پذیرد.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چنانچه استعلام</w:t>
      </w:r>
      <w:r w:rsidRPr="00727013">
        <w:rPr>
          <w:rFonts w:cs="B Nazanin" w:hint="cs"/>
          <w:color w:val="000000" w:themeColor="text1"/>
          <w:sz w:val="28"/>
          <w:szCs w:val="28"/>
          <w:rtl/>
          <w:lang w:bidi="fa-IR"/>
        </w:rPr>
        <w:softHyphen/>
        <w:t xml:space="preserve">های بعمل آمده مورد تائید باشد، مسئول مربوطه پس از تکمیل فرم "پرسشنامه اعتباری و درخواست تسهیلات برای اشخاص </w:t>
      </w:r>
      <w:hyperlink r:id="rId8" w:history="1">
        <w:r w:rsidRPr="00727013">
          <w:rPr>
            <w:rStyle w:val="Hyperlink"/>
            <w:rFonts w:cs="B Nazanin" w:hint="cs"/>
            <w:color w:val="000000" w:themeColor="text1"/>
            <w:sz w:val="28"/>
            <w:szCs w:val="28"/>
            <w:rtl/>
            <w:lang w:bidi="fa-IR"/>
          </w:rPr>
          <w:t>حقیقی</w:t>
        </w:r>
      </w:hyperlink>
      <w:r w:rsidRPr="00727013">
        <w:rPr>
          <w:rFonts w:cs="B Nazanin"/>
          <w:color w:val="000000" w:themeColor="text1"/>
          <w:sz w:val="28"/>
          <w:szCs w:val="28"/>
          <w:rtl/>
          <w:lang w:bidi="fa-IR"/>
        </w:rPr>
        <w:t xml:space="preserve">/ </w:t>
      </w:r>
      <w:hyperlink r:id="rId9" w:history="1">
        <w:r w:rsidRPr="00727013">
          <w:rPr>
            <w:rStyle w:val="Hyperlink"/>
            <w:rFonts w:cs="B Nazanin" w:hint="cs"/>
            <w:color w:val="000000" w:themeColor="text1"/>
            <w:sz w:val="28"/>
            <w:szCs w:val="28"/>
            <w:rtl/>
            <w:lang w:bidi="fa-IR"/>
          </w:rPr>
          <w:t>حقوقی</w:t>
        </w:r>
      </w:hyperlink>
      <w:r w:rsidRPr="00727013">
        <w:rPr>
          <w:rFonts w:cs="B Nazanin"/>
          <w:color w:val="000000" w:themeColor="text1"/>
          <w:sz w:val="28"/>
          <w:szCs w:val="28"/>
          <w:rtl/>
          <w:lang w:bidi="fa-IR"/>
        </w:rPr>
        <w:t>"، از طرف متقاضی، اقدام به اخذ مدارک و مستندات درج شده در چک لیست انتهای فرم، جهت تهیه گزارش اعتبار سنجی و ظرفیت سنجی مشتری می</w:t>
      </w:r>
      <w:r w:rsidRPr="00727013">
        <w:rPr>
          <w:rFonts w:cs="B Nazanin"/>
          <w:color w:val="000000" w:themeColor="text1"/>
          <w:sz w:val="28"/>
          <w:szCs w:val="28"/>
          <w:rtl/>
          <w:lang w:bidi="fa-IR"/>
        </w:rPr>
        <w:softHyphen/>
        <w:t>نماید.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تبصره 1: در خصوص اشخاص حقیقی (</w:t>
      </w:r>
      <w:hyperlink r:id="rId10" w:history="1">
        <w:r w:rsidRPr="00727013">
          <w:rPr>
            <w:rStyle w:val="Hyperlink"/>
            <w:rFonts w:cs="B Nazanin" w:hint="cs"/>
            <w:color w:val="000000" w:themeColor="text1"/>
            <w:sz w:val="28"/>
            <w:szCs w:val="28"/>
            <w:rtl/>
            <w:lang w:bidi="fa-IR"/>
          </w:rPr>
          <w:t>نمونه 151</w:t>
        </w:r>
      </w:hyperlink>
      <w:r w:rsidRPr="00727013">
        <w:rPr>
          <w:rFonts w:cs="B Nazanin"/>
          <w:color w:val="000000" w:themeColor="text1"/>
          <w:sz w:val="28"/>
          <w:szCs w:val="28"/>
          <w:rtl/>
          <w:lang w:bidi="fa-IR"/>
        </w:rPr>
        <w:t>) و برای اشخاص حقوقی (</w:t>
      </w:r>
      <w:hyperlink r:id="rId11" w:history="1">
        <w:r w:rsidRPr="00727013">
          <w:rPr>
            <w:rStyle w:val="Hyperlink"/>
            <w:rFonts w:cs="B Nazanin" w:hint="cs"/>
            <w:color w:val="000000" w:themeColor="text1"/>
            <w:sz w:val="28"/>
            <w:szCs w:val="28"/>
            <w:rtl/>
            <w:lang w:bidi="fa-IR"/>
          </w:rPr>
          <w:t>نمونه 148</w:t>
        </w:r>
      </w:hyperlink>
      <w:r w:rsidRPr="00727013">
        <w:rPr>
          <w:rFonts w:cs="B Nazanin"/>
          <w:color w:val="000000" w:themeColor="text1"/>
          <w:sz w:val="28"/>
          <w:szCs w:val="28"/>
          <w:rtl/>
          <w:lang w:bidi="fa-IR"/>
        </w:rPr>
        <w:t>)  ارائه می</w:t>
      </w:r>
      <w:r w:rsidRPr="00727013">
        <w:rPr>
          <w:rFonts w:cs="B Nazanin"/>
          <w:color w:val="000000" w:themeColor="text1"/>
          <w:sz w:val="28"/>
          <w:szCs w:val="28"/>
          <w:rtl/>
          <w:lang w:bidi="fa-IR"/>
        </w:rPr>
        <w:softHyphen/>
        <w:t>گردد.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 xml:space="preserve">تبصره 2: در صورت نیاز به اخذ مصوبه از ارکان اعتباری بالاتر مدارک در دو نسخه اخذ خواهد گردید. </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lastRenderedPageBreak/>
        <w:t>ت</w:t>
      </w:r>
      <w:r>
        <w:rPr>
          <w:rFonts w:cs="B Nazanin" w:hint="cs"/>
          <w:color w:val="000000" w:themeColor="text1"/>
          <w:sz w:val="28"/>
          <w:szCs w:val="28"/>
          <w:rtl/>
          <w:lang w:bidi="fa-IR"/>
        </w:rPr>
        <w:t>بص</w:t>
      </w:r>
      <w:r w:rsidRPr="00727013">
        <w:rPr>
          <w:rFonts w:cs="B Nazanin" w:hint="cs"/>
          <w:color w:val="000000" w:themeColor="text1"/>
          <w:sz w:val="28"/>
          <w:szCs w:val="28"/>
          <w:rtl/>
          <w:lang w:bidi="fa-IR"/>
        </w:rPr>
        <w:t>ره 3: ارائه پیش فاکتور/ قرارداد فروش معتبر از  تولید کننده/ نماینده مجاز با توجه به نوع تسهیلات درخواستی از سوی متقاضی الزامیست و مسئول مربوطه بایستی از صحت و اصالت آن  نیز اطمینان حاصل نماید.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تبصره 4: اخذ سایر مدارک و مستندات لازم مطابق "</w:t>
      </w:r>
      <w:hyperlink r:id="rId12" w:history="1">
        <w:r w:rsidRPr="00727013">
          <w:rPr>
            <w:rStyle w:val="Hyperlink"/>
            <w:rFonts w:cs="B Nazanin" w:hint="cs"/>
            <w:color w:val="000000" w:themeColor="text1"/>
            <w:sz w:val="28"/>
            <w:szCs w:val="28"/>
            <w:rtl/>
            <w:lang w:bidi="fa-IR"/>
          </w:rPr>
          <w:t>آخرین خط مشی و سیاست های اعتباری</w:t>
        </w:r>
      </w:hyperlink>
      <w:r w:rsidRPr="00727013">
        <w:rPr>
          <w:rFonts w:cs="B Nazanin"/>
          <w:color w:val="000000" w:themeColor="text1"/>
          <w:sz w:val="28"/>
          <w:szCs w:val="28"/>
          <w:rtl/>
          <w:lang w:bidi="fa-IR"/>
        </w:rPr>
        <w:t>" می باشد.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مسئول مربوطه  بایستی نسبت به کنترل مدارک دریافتی از مشتری با چک لیست مذکور، اقدام و سپس اصل و کپی مدارک را مطابقت و تصویر مدارک را به مهر "رونوشت برابر اصل" ممهور نماید.</w:t>
      </w:r>
    </w:p>
    <w:p w:rsidR="0042132B" w:rsidRPr="00727013" w:rsidRDefault="0042132B" w:rsidP="00C81DD5">
      <w:pPr>
        <w:pStyle w:val="NormalWeb"/>
        <w:numPr>
          <w:ilvl w:val="0"/>
          <w:numId w:val="9"/>
        </w:numPr>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مسئول مربوطه بر اساس مدارک ارائه شده نسبت به تهیه گزارش اعتبار سنجی اقدام مینماید.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علاوه بر مدارک درج شده در چک لیست فرم</w:t>
      </w:r>
      <w:r w:rsidRPr="00727013">
        <w:rPr>
          <w:rFonts w:cs="B Nazanin" w:hint="cs"/>
          <w:color w:val="000000" w:themeColor="text1"/>
          <w:sz w:val="28"/>
          <w:szCs w:val="28"/>
          <w:rtl/>
          <w:lang w:bidi="fa-IR"/>
        </w:rPr>
        <w:softHyphen/>
        <w:t>های یاد شده، مسئول مربوطه می</w:t>
      </w:r>
      <w:r w:rsidRPr="00727013">
        <w:rPr>
          <w:rFonts w:cs="B Nazanin" w:hint="cs"/>
          <w:color w:val="000000" w:themeColor="text1"/>
          <w:sz w:val="28"/>
          <w:szCs w:val="28"/>
          <w:rtl/>
          <w:lang w:bidi="fa-IR"/>
        </w:rPr>
        <w:softHyphen/>
        <w:t>بایست مدارک هویتی ضامن/ ضامنین جهت انجام استعلام</w:t>
      </w:r>
      <w:r w:rsidRPr="00727013">
        <w:rPr>
          <w:rFonts w:cs="B Nazanin" w:hint="cs"/>
          <w:color w:val="000000" w:themeColor="text1"/>
          <w:sz w:val="28"/>
          <w:szCs w:val="28"/>
          <w:rtl/>
          <w:lang w:bidi="fa-IR"/>
        </w:rPr>
        <w:softHyphen/>
        <w:t>های لازم اخذ نموده و در صورت مورد تایید بودن استعلام</w:t>
      </w:r>
      <w:r w:rsidRPr="00727013">
        <w:rPr>
          <w:rFonts w:cs="B Nazanin" w:hint="cs"/>
          <w:color w:val="000000" w:themeColor="text1"/>
          <w:sz w:val="28"/>
          <w:szCs w:val="28"/>
          <w:rtl/>
          <w:lang w:bidi="fa-IR"/>
        </w:rPr>
        <w:softHyphen/>
        <w:t>ها، تهیه گزارش اعتبارسنجی برای ضامن/ ضامنین به صورت جداگانه بر اساس مدارک و مستندات ارائه شده الزامی می باشد. مضافا اینکه در صورت عدم تایید استعلام</w:t>
      </w:r>
      <w:r w:rsidRPr="00727013">
        <w:rPr>
          <w:rFonts w:cs="B Nazanin" w:hint="cs"/>
          <w:color w:val="000000" w:themeColor="text1"/>
          <w:sz w:val="28"/>
          <w:szCs w:val="28"/>
          <w:rtl/>
          <w:lang w:bidi="fa-IR"/>
        </w:rPr>
        <w:softHyphen/>
        <w:t>های یاد شده، متقاضی باید نسبت به معرفی ضامن/ضامنین جدید اقدام نماید.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lang w:bidi="fa-IR"/>
        </w:rPr>
      </w:pPr>
      <w:r w:rsidRPr="00727013">
        <w:rPr>
          <w:rFonts w:cs="B Nazanin" w:hint="cs"/>
          <w:color w:val="000000" w:themeColor="text1"/>
          <w:sz w:val="28"/>
          <w:szCs w:val="28"/>
          <w:rtl/>
          <w:lang w:bidi="fa-IR"/>
        </w:rPr>
        <w:t>در صورت عدم معرفی ضامن/ ضامنین فرایند پایان می پذیرد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lang w:bidi="fa-IR"/>
        </w:rPr>
      </w:pPr>
      <w:r w:rsidRPr="00727013">
        <w:rPr>
          <w:rFonts w:cs="B Nazanin" w:hint="cs"/>
          <w:color w:val="000000" w:themeColor="text1"/>
          <w:sz w:val="28"/>
          <w:szCs w:val="28"/>
          <w:rtl/>
          <w:lang w:bidi="fa-IR"/>
        </w:rPr>
        <w:t>کارمزد تهیه گزارش اعتبار سنجی برای متقاضی و ضامن/ضامنین  به صورت غیر قابل برگشت از مشتری برداشت می</w:t>
      </w:r>
      <w:r w:rsidRPr="00727013">
        <w:rPr>
          <w:rFonts w:cs="B Nazanin" w:hint="cs"/>
          <w:color w:val="000000" w:themeColor="text1"/>
          <w:sz w:val="28"/>
          <w:szCs w:val="28"/>
          <w:rtl/>
          <w:lang w:bidi="fa-IR"/>
        </w:rPr>
        <w:softHyphen/>
        <w:t>گردد علاوه برآن اخذ کارمزد نیم در هزار هزینه کارشناسی الزامی است.</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 xml:space="preserve">مسئول مربوطه نسبت به تشکیل پرونده تسهیلات متقاضی اقدام و جهت طرح در کمیته اعتباری شعبه </w:t>
      </w:r>
      <w:hyperlink r:id="rId13" w:history="1">
        <w:r w:rsidRPr="00727013">
          <w:rPr>
            <w:rStyle w:val="Hyperlink"/>
            <w:rFonts w:cs="B Nazanin" w:hint="cs"/>
            <w:color w:val="000000" w:themeColor="text1"/>
            <w:sz w:val="28"/>
            <w:szCs w:val="28"/>
            <w:rtl/>
            <w:lang w:bidi="fa-IR"/>
          </w:rPr>
          <w:t>نمونه 505 (فرم پیشنهاد و نظریه اعطای تسهیلات)</w:t>
        </w:r>
      </w:hyperlink>
      <w:r w:rsidRPr="00727013">
        <w:rPr>
          <w:rFonts w:cs="B Nazanin"/>
          <w:color w:val="000000" w:themeColor="text1"/>
          <w:sz w:val="28"/>
          <w:szCs w:val="28"/>
          <w:rtl/>
          <w:lang w:bidi="fa-IR"/>
        </w:rPr>
        <w:t xml:space="preserve"> را تکمیل و ضمیمه پرونده می</w:t>
      </w:r>
      <w:r w:rsidRPr="00727013">
        <w:rPr>
          <w:rFonts w:cs="B Nazanin"/>
          <w:color w:val="000000" w:themeColor="text1"/>
          <w:sz w:val="28"/>
          <w:szCs w:val="28"/>
          <w:rtl/>
          <w:lang w:bidi="fa-IR"/>
        </w:rPr>
        <w:softHyphen/>
        <w:t>نماید.</w:t>
      </w:r>
    </w:p>
    <w:p w:rsidR="0042132B" w:rsidRPr="00727013" w:rsidRDefault="0042132B" w:rsidP="00C81DD5">
      <w:pPr>
        <w:pStyle w:val="NormalWeb"/>
        <w:shd w:val="clear" w:color="auto" w:fill="FFFFFF" w:themeFill="background1"/>
        <w:bidi/>
        <w:spacing w:before="0"/>
        <w:ind w:left="720"/>
        <w:jc w:val="lowKashida"/>
        <w:rPr>
          <w:rFonts w:cs="B Nazanin"/>
          <w:color w:val="000000" w:themeColor="text1"/>
          <w:sz w:val="28"/>
          <w:szCs w:val="28"/>
        </w:rPr>
      </w:pPr>
      <w:r w:rsidRPr="00727013">
        <w:rPr>
          <w:rFonts w:cs="B Nazanin" w:hint="cs"/>
          <w:color w:val="000000" w:themeColor="text1"/>
          <w:sz w:val="28"/>
          <w:szCs w:val="28"/>
          <w:rtl/>
          <w:lang w:bidi="fa-IR"/>
        </w:rPr>
        <w:t xml:space="preserve">تبصره: در پرونده تسهیلاتی علاوه بر کلیه مدارک اخذ شده از متقاضی و </w:t>
      </w:r>
      <w:hyperlink r:id="rId14" w:history="1">
        <w:r w:rsidRPr="00727013">
          <w:rPr>
            <w:rStyle w:val="Hyperlink"/>
            <w:rFonts w:cs="B Nazanin" w:hint="cs"/>
            <w:color w:val="000000" w:themeColor="text1"/>
            <w:sz w:val="28"/>
            <w:szCs w:val="28"/>
            <w:rtl/>
            <w:lang w:bidi="fa-IR"/>
          </w:rPr>
          <w:t>فرم تکمیل شده 505</w:t>
        </w:r>
      </w:hyperlink>
      <w:r w:rsidRPr="00727013">
        <w:rPr>
          <w:rFonts w:cs="B Nazanin" w:hint="cs"/>
          <w:color w:val="000000" w:themeColor="text1"/>
          <w:sz w:val="28"/>
          <w:szCs w:val="28"/>
          <w:rtl/>
          <w:lang w:bidi="fa-IR"/>
        </w:rPr>
        <w:t>، نمونه ای از استعلامات بعمل آمده و گزارش اعتبار سنجی، مدارک مربوط به وثایق پیشنهادی و احراز شرایط آن بر اساس خط مشی و سیاست های اعتباری بانک و همچنین گزارش</w:t>
      </w:r>
      <w:r w:rsidRPr="00727013">
        <w:rPr>
          <w:rFonts w:cs="B Nazanin" w:hint="cs"/>
          <w:color w:val="000000" w:themeColor="text1"/>
          <w:sz w:val="28"/>
          <w:szCs w:val="28"/>
          <w:rtl/>
          <w:lang w:bidi="fa-IR"/>
        </w:rPr>
        <w:softHyphen/>
        <w:t>های اعتبارسنجی ضامن/ ضامنین و مدارک مربوط به استعلام</w:t>
      </w:r>
      <w:r w:rsidRPr="00727013">
        <w:rPr>
          <w:rFonts w:cs="B Nazanin" w:hint="cs"/>
          <w:color w:val="000000" w:themeColor="text1"/>
          <w:sz w:val="28"/>
          <w:szCs w:val="28"/>
          <w:rtl/>
          <w:lang w:bidi="fa-IR"/>
        </w:rPr>
        <w:softHyphen/>
        <w:t xml:space="preserve">های آنها نیز قرار داده می شود. </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lang w:bidi="fa-IR"/>
        </w:rPr>
      </w:pPr>
      <w:r w:rsidRPr="00727013">
        <w:rPr>
          <w:rFonts w:cs="B Nazanin" w:hint="cs"/>
          <w:color w:val="000000" w:themeColor="text1"/>
          <w:sz w:val="28"/>
          <w:szCs w:val="28"/>
          <w:rtl/>
          <w:lang w:bidi="fa-IR"/>
        </w:rPr>
        <w:t>مسئول مربوطه  نسبت به اخذ کارمزد تشکیل پرونده اقدام می نماید.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 xml:space="preserve">چنانچه نتیجه بررسی کمیته اعتبارات شعبه مبنی بر عدم اعطای تسهیلات باشد، کمیته مذکور اقدام به صدور مصوبه با تکمیل نمودن قسمت مربوطه در </w:t>
      </w:r>
      <w:hyperlink r:id="rId15" w:history="1">
        <w:r w:rsidRPr="00727013">
          <w:rPr>
            <w:rStyle w:val="Hyperlink"/>
            <w:rFonts w:cs="B Nazanin" w:hint="cs"/>
            <w:color w:val="000000" w:themeColor="text1"/>
            <w:sz w:val="28"/>
            <w:szCs w:val="28"/>
            <w:rtl/>
            <w:lang w:bidi="fa-IR"/>
          </w:rPr>
          <w:t>فرم پیشنهاد 505</w:t>
        </w:r>
      </w:hyperlink>
      <w:r w:rsidRPr="00727013">
        <w:rPr>
          <w:rFonts w:cs="B Nazanin"/>
          <w:color w:val="000000" w:themeColor="text1"/>
          <w:sz w:val="28"/>
          <w:szCs w:val="28"/>
          <w:rtl/>
          <w:lang w:bidi="fa-IR"/>
        </w:rPr>
        <w:t xml:space="preserve"> نموده و نتیجه را به مسئول مربوطه ابلاغ می</w:t>
      </w:r>
      <w:r w:rsidRPr="00727013">
        <w:rPr>
          <w:rFonts w:cs="B Nazanin"/>
          <w:color w:val="000000" w:themeColor="text1"/>
          <w:sz w:val="28"/>
          <w:szCs w:val="28"/>
          <w:rtl/>
          <w:lang w:bidi="fa-IR"/>
        </w:rPr>
        <w:softHyphen/>
        <w:t>نماید.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lang w:bidi="fa-IR"/>
        </w:rPr>
      </w:pPr>
      <w:r w:rsidRPr="00727013">
        <w:rPr>
          <w:rFonts w:cs="B Nazanin" w:hint="cs"/>
          <w:color w:val="000000" w:themeColor="text1"/>
          <w:sz w:val="28"/>
          <w:szCs w:val="28"/>
          <w:rtl/>
          <w:lang w:bidi="fa-IR"/>
        </w:rPr>
        <w:t>مسئول مربوطه بایستی عدم اعطای تسهیلات را به متقاضی اعلام و فرآیند پایان می پذیرد.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lastRenderedPageBreak/>
        <w:t xml:space="preserve">چنانچه کمیته اعتبارات شعبه با اعطای تسهیلات موافقت نماید و پرونده در حدود اختیارات شعبه باشد، کمیته از طریق صدور مصوبه با تکمیل نمودن قسمت مربوطه در </w:t>
      </w:r>
      <w:hyperlink r:id="rId16" w:history="1">
        <w:r w:rsidRPr="00727013">
          <w:rPr>
            <w:rStyle w:val="Hyperlink"/>
            <w:rFonts w:cs="B Nazanin" w:hint="cs"/>
            <w:color w:val="000000" w:themeColor="text1"/>
            <w:sz w:val="28"/>
            <w:szCs w:val="28"/>
            <w:rtl/>
            <w:lang w:bidi="fa-IR"/>
          </w:rPr>
          <w:t>نمونه 505</w:t>
        </w:r>
      </w:hyperlink>
      <w:r w:rsidRPr="00727013">
        <w:rPr>
          <w:rFonts w:cs="B Nazanin" w:hint="cs"/>
          <w:color w:val="000000" w:themeColor="text1"/>
          <w:sz w:val="28"/>
          <w:szCs w:val="28"/>
          <w:rtl/>
          <w:lang w:bidi="fa-IR"/>
        </w:rPr>
        <w:t>، مراتب را جهت انجام اقدامات بعدی به مسئول مربوطه ارجاع می نماید.</w:t>
      </w:r>
    </w:p>
    <w:p w:rsidR="0042132B" w:rsidRPr="00727013" w:rsidRDefault="0042132B" w:rsidP="00C81DD5">
      <w:pPr>
        <w:pStyle w:val="NormalWeb"/>
        <w:shd w:val="clear" w:color="auto" w:fill="FFFFFF" w:themeFill="background1"/>
        <w:bidi/>
        <w:spacing w:before="0"/>
        <w:ind w:left="360"/>
        <w:jc w:val="lowKashida"/>
        <w:rPr>
          <w:rFonts w:cs="B Nazanin"/>
          <w:color w:val="000000" w:themeColor="text1"/>
          <w:sz w:val="28"/>
          <w:szCs w:val="28"/>
        </w:rPr>
      </w:pPr>
      <w:r w:rsidRPr="00727013">
        <w:rPr>
          <w:rFonts w:cs="B Nazanin" w:hint="cs"/>
          <w:color w:val="000000" w:themeColor="text1"/>
          <w:sz w:val="28"/>
          <w:szCs w:val="28"/>
          <w:rtl/>
          <w:lang w:bidi="fa-IR"/>
        </w:rPr>
        <w:t>تبصره</w:t>
      </w:r>
      <w:r w:rsidRPr="00727013">
        <w:rPr>
          <w:rFonts w:cs="B Nazanin" w:hint="cs"/>
          <w:b/>
          <w:bCs/>
          <w:color w:val="000000" w:themeColor="text1"/>
          <w:sz w:val="28"/>
          <w:szCs w:val="28"/>
          <w:rtl/>
          <w:lang w:bidi="fa-IR"/>
        </w:rPr>
        <w:t>:</w:t>
      </w:r>
      <w:r w:rsidRPr="00727013">
        <w:rPr>
          <w:rFonts w:cs="B Nazanin"/>
          <w:color w:val="000000" w:themeColor="text1"/>
          <w:sz w:val="28"/>
          <w:szCs w:val="28"/>
          <w:rtl/>
          <w:lang w:bidi="fa-IR"/>
        </w:rPr>
        <w:t xml:space="preserve"> در کلیه مصوبات اعتباری  بایستی به نوع عقد، مبلغ تسهیلات، مدت زمان و نحوه باز پرداخت، نرخ سود، موضوع تسهیلات و وثایق و تضمینات، نوع کالا، اموال و مواد اولیه  به صراحت اشاره گردد.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 xml:space="preserve">مسئول مربوطه پس از ابلاغ مصوبه اقدام به اخذ وثایق و تضامین لازم از مشتری (مطابق با </w:t>
      </w:r>
      <w:hyperlink r:id="rId17" w:history="1">
        <w:r w:rsidRPr="00727013">
          <w:rPr>
            <w:rStyle w:val="Hyperlink"/>
            <w:rFonts w:cs="B Nazanin" w:hint="cs"/>
            <w:color w:val="000000" w:themeColor="text1"/>
            <w:sz w:val="28"/>
            <w:szCs w:val="28"/>
            <w:rtl/>
            <w:lang w:bidi="fa-IR"/>
          </w:rPr>
          <w:t>خط مشی و سیاست های اعتباری</w:t>
        </w:r>
      </w:hyperlink>
      <w:r w:rsidRPr="00727013">
        <w:rPr>
          <w:rFonts w:cs="B Nazanin"/>
          <w:color w:val="000000" w:themeColor="text1"/>
          <w:sz w:val="28"/>
          <w:szCs w:val="28"/>
          <w:rtl/>
          <w:lang w:bidi="fa-IR"/>
        </w:rPr>
        <w:t xml:space="preserve"> و بخشنامه </w:t>
      </w:r>
      <w:hyperlink r:id="rId18" w:history="1">
        <w:r w:rsidRPr="00727013">
          <w:rPr>
            <w:rStyle w:val="Hyperlink"/>
            <w:rFonts w:cs="B Nazanin" w:hint="cs"/>
            <w:color w:val="000000" w:themeColor="text1"/>
            <w:sz w:val="28"/>
            <w:szCs w:val="28"/>
            <w:rtl/>
            <w:lang w:bidi="fa-IR"/>
          </w:rPr>
          <w:t>دستور العمل وثایق و تضامین صادره</w:t>
        </w:r>
      </w:hyperlink>
      <w:r w:rsidRPr="00727013">
        <w:rPr>
          <w:rFonts w:cs="B Nazanin"/>
          <w:color w:val="000000" w:themeColor="text1"/>
          <w:sz w:val="28"/>
          <w:szCs w:val="28"/>
          <w:rtl/>
          <w:lang w:bidi="fa-IR"/>
        </w:rPr>
        <w:t>) نموده و با حضور مسئول شعبه، متقاضی و ضامن/ضامنین، فرم های قرارداد مضاربه (</w:t>
      </w:r>
      <w:hyperlink r:id="rId19" w:history="1">
        <w:r w:rsidRPr="00727013">
          <w:rPr>
            <w:rStyle w:val="Hyperlink"/>
            <w:rFonts w:cs="B Nazanin"/>
            <w:color w:val="000000" w:themeColor="text1"/>
            <w:sz w:val="28"/>
            <w:szCs w:val="28"/>
            <w:rtl/>
            <w:lang w:bidi="fa-IR"/>
          </w:rPr>
          <w:t>2073</w:t>
        </w:r>
      </w:hyperlink>
      <w:r w:rsidRPr="00727013">
        <w:rPr>
          <w:rFonts w:cs="B Nazanin"/>
          <w:color w:val="000000" w:themeColor="text1"/>
          <w:sz w:val="28"/>
          <w:szCs w:val="28"/>
          <w:rtl/>
          <w:lang w:bidi="fa-IR"/>
        </w:rPr>
        <w:t>)/ قرارداد مشارکت (</w:t>
      </w:r>
      <w:hyperlink r:id="rId20" w:history="1">
        <w:r w:rsidRPr="00727013">
          <w:rPr>
            <w:rStyle w:val="Hyperlink"/>
            <w:rFonts w:cs="B Nazanin"/>
            <w:color w:val="000000" w:themeColor="text1"/>
            <w:sz w:val="28"/>
            <w:szCs w:val="28"/>
            <w:rtl/>
            <w:lang w:bidi="fa-IR"/>
          </w:rPr>
          <w:t>2071</w:t>
        </w:r>
      </w:hyperlink>
      <w:r w:rsidRPr="00727013">
        <w:rPr>
          <w:rFonts w:cs="B Nazanin"/>
          <w:color w:val="000000" w:themeColor="text1"/>
          <w:sz w:val="28"/>
          <w:szCs w:val="28"/>
          <w:rtl/>
          <w:lang w:bidi="fa-IR"/>
        </w:rPr>
        <w:t xml:space="preserve">) را به همراه </w:t>
      </w:r>
      <w:hyperlink r:id="rId21" w:history="1">
        <w:r w:rsidRPr="00727013">
          <w:rPr>
            <w:rStyle w:val="Hyperlink"/>
            <w:rFonts w:cs="B Nazanin" w:hint="cs"/>
            <w:color w:val="000000" w:themeColor="text1"/>
            <w:sz w:val="28"/>
            <w:szCs w:val="28"/>
            <w:rtl/>
            <w:lang w:bidi="fa-IR"/>
          </w:rPr>
          <w:t>نمونه 101</w:t>
        </w:r>
      </w:hyperlink>
      <w:hyperlink r:id="rId22" w:history="1">
        <w:r w:rsidRPr="00727013">
          <w:rPr>
            <w:rStyle w:val="Hyperlink"/>
            <w:rFonts w:cs="B Nazanin"/>
            <w:b/>
            <w:bCs/>
            <w:color w:val="000000" w:themeColor="text1"/>
            <w:sz w:val="28"/>
            <w:szCs w:val="28"/>
            <w:rtl/>
            <w:lang w:bidi="fa-IR"/>
          </w:rPr>
          <w:t xml:space="preserve"> (مقررات عمومی حساب قرض الحسنه جاری)</w:t>
        </w:r>
      </w:hyperlink>
      <w:r w:rsidRPr="00727013">
        <w:rPr>
          <w:rFonts w:cs="B Nazanin" w:hint="cs"/>
          <w:color w:val="000000" w:themeColor="text1"/>
          <w:sz w:val="28"/>
          <w:szCs w:val="28"/>
          <w:rtl/>
          <w:lang w:bidi="fa-IR"/>
        </w:rPr>
        <w:t xml:space="preserve">، </w:t>
      </w:r>
      <w:hyperlink r:id="rId23" w:history="1">
        <w:r w:rsidRPr="00727013">
          <w:rPr>
            <w:rStyle w:val="Hyperlink"/>
            <w:rFonts w:cs="B Nazanin" w:hint="cs"/>
            <w:color w:val="000000" w:themeColor="text1"/>
            <w:sz w:val="28"/>
            <w:szCs w:val="28"/>
            <w:rtl/>
            <w:lang w:bidi="fa-IR"/>
          </w:rPr>
          <w:t>فرم تعهد نامه 100 (نمونه 514)</w:t>
        </w:r>
      </w:hyperlink>
      <w:r w:rsidRPr="00727013">
        <w:rPr>
          <w:rFonts w:cs="B Nazanin"/>
          <w:color w:val="000000" w:themeColor="text1"/>
          <w:sz w:val="28"/>
          <w:szCs w:val="28"/>
        </w:rPr>
        <w:t xml:space="preserve"> </w:t>
      </w:r>
      <w:r w:rsidRPr="00727013">
        <w:rPr>
          <w:rFonts w:cs="B Nazanin" w:hint="cs"/>
          <w:color w:val="000000" w:themeColor="text1"/>
          <w:sz w:val="28"/>
          <w:szCs w:val="28"/>
          <w:rtl/>
          <w:lang w:bidi="fa-IR"/>
        </w:rPr>
        <w:t xml:space="preserve">، </w:t>
      </w:r>
      <w:hyperlink r:id="rId24" w:history="1">
        <w:r w:rsidRPr="00727013">
          <w:rPr>
            <w:rStyle w:val="Hyperlink"/>
            <w:rFonts w:cs="B Nazanin" w:hint="cs"/>
            <w:color w:val="000000" w:themeColor="text1"/>
            <w:sz w:val="28"/>
            <w:szCs w:val="28"/>
            <w:rtl/>
            <w:lang w:bidi="fa-IR"/>
          </w:rPr>
          <w:t>نمونه143 (تعهد نامه مدیون اصلی)</w:t>
        </w:r>
      </w:hyperlink>
      <w:r w:rsidRPr="00727013">
        <w:rPr>
          <w:rFonts w:cs="B Nazanin"/>
          <w:color w:val="000000" w:themeColor="text1"/>
          <w:sz w:val="28"/>
          <w:szCs w:val="28"/>
        </w:rPr>
        <w:t xml:space="preserve"> </w:t>
      </w:r>
      <w:r w:rsidRPr="00727013">
        <w:rPr>
          <w:rFonts w:cs="B Nazanin" w:hint="cs"/>
          <w:color w:val="000000" w:themeColor="text1"/>
          <w:sz w:val="28"/>
          <w:szCs w:val="28"/>
          <w:rtl/>
          <w:lang w:bidi="fa-IR"/>
        </w:rPr>
        <w:t xml:space="preserve">و </w:t>
      </w:r>
      <w:hyperlink r:id="rId25" w:history="1">
        <w:r w:rsidRPr="00727013">
          <w:rPr>
            <w:rStyle w:val="Hyperlink"/>
            <w:rFonts w:cs="B Nazanin" w:hint="cs"/>
            <w:color w:val="000000" w:themeColor="text1"/>
            <w:sz w:val="28"/>
            <w:szCs w:val="28"/>
            <w:rtl/>
            <w:lang w:bidi="fa-IR"/>
          </w:rPr>
          <w:t>فرم 168</w:t>
        </w:r>
      </w:hyperlink>
      <w:r w:rsidRPr="00727013">
        <w:rPr>
          <w:rFonts w:cs="B Nazanin"/>
          <w:color w:val="000000" w:themeColor="text1"/>
          <w:sz w:val="28"/>
          <w:szCs w:val="28"/>
        </w:rPr>
        <w:t xml:space="preserve"> </w:t>
      </w:r>
      <w:r w:rsidRPr="00727013">
        <w:rPr>
          <w:rFonts w:cs="B Nazanin" w:hint="cs"/>
          <w:color w:val="000000" w:themeColor="text1"/>
          <w:sz w:val="28"/>
          <w:szCs w:val="28"/>
          <w:rtl/>
          <w:lang w:bidi="fa-IR"/>
        </w:rPr>
        <w:t>را  جهت برداشت مجوز اقساط تکمیل و نسبت به اخذ امضاء از ایشان اقدام می نماید.</w:t>
      </w:r>
    </w:p>
    <w:p w:rsidR="0042132B" w:rsidRPr="00727013" w:rsidRDefault="0042132B" w:rsidP="00C81DD5">
      <w:pPr>
        <w:pStyle w:val="NormalWeb"/>
        <w:shd w:val="clear" w:color="auto" w:fill="FFFFFF" w:themeFill="background1"/>
        <w:bidi/>
        <w:spacing w:before="0"/>
        <w:ind w:left="360"/>
        <w:jc w:val="lowKashida"/>
        <w:rPr>
          <w:rFonts w:cs="B Nazanin"/>
          <w:color w:val="000000" w:themeColor="text1"/>
          <w:sz w:val="28"/>
          <w:szCs w:val="28"/>
        </w:rPr>
      </w:pPr>
      <w:r w:rsidRPr="00727013">
        <w:rPr>
          <w:rFonts w:cs="B Nazanin" w:hint="cs"/>
          <w:color w:val="000000" w:themeColor="text1"/>
          <w:sz w:val="28"/>
          <w:szCs w:val="28"/>
          <w:rtl/>
          <w:lang w:bidi="fa-IR"/>
        </w:rPr>
        <w:t>تبصره</w:t>
      </w:r>
      <w:r w:rsidRPr="00727013">
        <w:rPr>
          <w:rFonts w:cs="B Nazanin" w:hint="cs"/>
          <w:b/>
          <w:bCs/>
          <w:color w:val="000000" w:themeColor="text1"/>
          <w:sz w:val="28"/>
          <w:szCs w:val="28"/>
          <w:rtl/>
          <w:lang w:bidi="fa-IR"/>
        </w:rPr>
        <w:t>:</w:t>
      </w:r>
      <w:r w:rsidRPr="00727013">
        <w:rPr>
          <w:rFonts w:cs="B Nazanin"/>
          <w:color w:val="000000" w:themeColor="text1"/>
          <w:sz w:val="28"/>
          <w:szCs w:val="28"/>
          <w:rtl/>
          <w:lang w:bidi="fa-IR"/>
        </w:rPr>
        <w:t xml:space="preserve"> اخذ امضاء از ضامن/ ضامنین در ظهر تضامین و ذیل قرارداد ها و تعهدات با مهر "امضاء صحیح است" توسط مسئول مربوطه </w:t>
      </w:r>
      <w:r w:rsidRPr="00727013">
        <w:rPr>
          <w:rFonts w:cs="B Nazanin" w:hint="cs"/>
          <w:color w:val="000000" w:themeColor="text1"/>
          <w:sz w:val="28"/>
          <w:szCs w:val="28"/>
          <w:rtl/>
          <w:lang w:bidi="fa-IR"/>
        </w:rPr>
        <w:t>الزامیست</w:t>
      </w:r>
      <w:r w:rsidRPr="00727013">
        <w:rPr>
          <w:rFonts w:cs="B Nazanin"/>
          <w:color w:val="000000" w:themeColor="text1"/>
          <w:sz w:val="28"/>
          <w:szCs w:val="28"/>
          <w:rtl/>
          <w:lang w:bidi="fa-IR"/>
        </w:rPr>
        <w:t>.</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کلیه قراداد ها و نمونه فرم پس از تکمیل و اخذ امضاء از متقاضی و ضامن/ ضامنین بایستی به امضاء مسئولین شعبه رسیده و ممهور به مهر شعبه گردد.</w:t>
      </w:r>
    </w:p>
    <w:p w:rsidR="0042132B" w:rsidRPr="00727013" w:rsidRDefault="0042132B" w:rsidP="00C81DD5">
      <w:pPr>
        <w:pStyle w:val="NormalWeb"/>
        <w:shd w:val="clear" w:color="auto" w:fill="FFFFFF" w:themeFill="background1"/>
        <w:bidi/>
        <w:spacing w:before="0"/>
        <w:ind w:left="360"/>
        <w:jc w:val="lowKashida"/>
        <w:rPr>
          <w:rFonts w:cs="B Nazanin"/>
          <w:color w:val="000000" w:themeColor="text1"/>
          <w:sz w:val="28"/>
          <w:szCs w:val="28"/>
        </w:rPr>
      </w:pPr>
      <w:r w:rsidRPr="00727013">
        <w:rPr>
          <w:rFonts w:cs="B Nazanin" w:hint="cs"/>
          <w:color w:val="000000" w:themeColor="text1"/>
          <w:sz w:val="28"/>
          <w:szCs w:val="28"/>
          <w:rtl/>
          <w:lang w:bidi="fa-IR"/>
        </w:rPr>
        <w:t>تبصره</w:t>
      </w:r>
      <w:r w:rsidRPr="00727013">
        <w:rPr>
          <w:rFonts w:cs="B Nazanin" w:hint="cs"/>
          <w:color w:val="000000" w:themeColor="text1"/>
          <w:sz w:val="28"/>
          <w:szCs w:val="28"/>
          <w:rtl/>
        </w:rPr>
        <w:t xml:space="preserve">: </w:t>
      </w:r>
      <w:r w:rsidRPr="00727013">
        <w:rPr>
          <w:rFonts w:cs="B Nazanin" w:hint="cs"/>
          <w:color w:val="000000" w:themeColor="text1"/>
          <w:sz w:val="28"/>
          <w:szCs w:val="28"/>
          <w:rtl/>
          <w:lang w:bidi="fa-IR"/>
        </w:rPr>
        <w:t xml:space="preserve">تمامی قراردادهای مضاربه/ مشارکت در دو نسخه تنظیم و تمبر مالیاتی بر روی نسخه اول الصاق </w:t>
      </w:r>
      <w:r w:rsidRPr="00727013">
        <w:rPr>
          <w:rFonts w:cs="B Nazanin"/>
          <w:color w:val="000000" w:themeColor="text1"/>
          <w:sz w:val="28"/>
          <w:szCs w:val="28"/>
          <w:rtl/>
          <w:lang w:bidi="fa-IR"/>
        </w:rPr>
        <w:br/>
        <w:t xml:space="preserve">می </w:t>
      </w:r>
      <w:r w:rsidRPr="00727013">
        <w:rPr>
          <w:rFonts w:cs="B Nazanin" w:hint="cs"/>
          <w:color w:val="000000" w:themeColor="text1"/>
          <w:sz w:val="28"/>
          <w:szCs w:val="28"/>
          <w:rtl/>
          <w:lang w:bidi="fa-IR"/>
        </w:rPr>
        <w:t>گردد.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color w:val="000000" w:themeColor="text1"/>
          <w:sz w:val="28"/>
          <w:szCs w:val="28"/>
          <w:rtl/>
          <w:lang w:bidi="fa-IR"/>
        </w:rPr>
        <w:t xml:space="preserve"> پس از تنظیم قراردادها، مسئول مربوطه از طریق نرم افزار فرانگین، منوی تسهیلات نسبت به  تشکیل پرونده و صدور قرداد و واریز تسهیلات به حساب مشتری اقدام می نماید.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تبصره 1</w:t>
      </w:r>
      <w:r w:rsidRPr="00727013">
        <w:rPr>
          <w:rFonts w:cs="B Nazanin" w:hint="cs"/>
          <w:b/>
          <w:bCs/>
          <w:color w:val="000000" w:themeColor="text1"/>
          <w:sz w:val="28"/>
          <w:szCs w:val="28"/>
          <w:rtl/>
          <w:lang w:bidi="fa-IR"/>
        </w:rPr>
        <w:t>:</w:t>
      </w:r>
      <w:r w:rsidRPr="00727013">
        <w:rPr>
          <w:rFonts w:cs="B Nazanin"/>
          <w:color w:val="000000" w:themeColor="text1"/>
          <w:sz w:val="28"/>
          <w:szCs w:val="28"/>
          <w:rtl/>
          <w:lang w:bidi="fa-IR"/>
        </w:rPr>
        <w:t xml:space="preserve"> در مرحله صدور قرار داد سند انتظامی  قرارداد صادر و تمبر مالیاتی نیز ابطال می گردد.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تبصره 2:</w:t>
      </w:r>
      <w:r w:rsidRPr="00727013">
        <w:rPr>
          <w:rFonts w:cs="B Nazanin"/>
          <w:color w:val="000000" w:themeColor="text1"/>
          <w:sz w:val="28"/>
          <w:szCs w:val="28"/>
          <w:rtl/>
          <w:lang w:bidi="fa-IR"/>
        </w:rPr>
        <w:t xml:space="preserve"> در تسهیلات مشارکت مدنی قبل از مرحله پرداخت سهم الشرکه نقدی/غیر نقدی (20%) توسط مشتری بایستی تامین گردد.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tl/>
        </w:rPr>
      </w:pPr>
      <w:r w:rsidRPr="00727013">
        <w:rPr>
          <w:rFonts w:cs="B Nazanin" w:hint="cs"/>
          <w:color w:val="000000" w:themeColor="text1"/>
          <w:sz w:val="28"/>
          <w:szCs w:val="28"/>
          <w:rtl/>
          <w:lang w:bidi="fa-IR"/>
        </w:rPr>
        <w:t>تبصره3:</w:t>
      </w:r>
      <w:r w:rsidRPr="00727013">
        <w:rPr>
          <w:rFonts w:cs="B Nazanin"/>
          <w:color w:val="000000" w:themeColor="text1"/>
          <w:sz w:val="28"/>
          <w:szCs w:val="28"/>
          <w:rtl/>
          <w:lang w:bidi="fa-IR"/>
        </w:rPr>
        <w:t xml:space="preserve"> در خصوص مشارکت مدنی ساختمان، نحوه ی پرداخت تسهیلات بر اساس میزان پیشرفت کار و پس از ارزیابی به صورت مرحله ای صورت می پذیرد.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lastRenderedPageBreak/>
        <w:t>تبصره4:</w:t>
      </w:r>
      <w:r w:rsidRPr="00727013">
        <w:rPr>
          <w:rFonts w:cs="B Nazanin" w:hint="cs"/>
          <w:b/>
          <w:bCs/>
          <w:color w:val="000000" w:themeColor="text1"/>
          <w:sz w:val="28"/>
          <w:szCs w:val="28"/>
          <w:rtl/>
          <w:lang w:bidi="fa-IR"/>
        </w:rPr>
        <w:t xml:space="preserve"> </w:t>
      </w:r>
      <w:r w:rsidRPr="00727013">
        <w:rPr>
          <w:rFonts w:cs="B Nazanin" w:hint="cs"/>
          <w:color w:val="000000" w:themeColor="text1"/>
          <w:sz w:val="28"/>
          <w:szCs w:val="28"/>
          <w:rtl/>
          <w:lang w:bidi="fa-IR"/>
        </w:rPr>
        <w:t xml:space="preserve">کلیه کارمزد های مرتبط با  اعطای تسهیلات مطابق دستور العمل کارمزد خدمات بانکی ریالی اخذ </w:t>
      </w:r>
      <w:r>
        <w:rPr>
          <w:rFonts w:cs="B Nazanin"/>
          <w:color w:val="000000" w:themeColor="text1"/>
          <w:sz w:val="28"/>
          <w:szCs w:val="28"/>
          <w:rtl/>
          <w:lang w:bidi="fa-IR"/>
        </w:rPr>
        <w:br/>
      </w:r>
      <w:r w:rsidRPr="00727013">
        <w:rPr>
          <w:rFonts w:cs="B Nazanin" w:hint="cs"/>
          <w:color w:val="000000" w:themeColor="text1"/>
          <w:sz w:val="28"/>
          <w:szCs w:val="28"/>
          <w:rtl/>
          <w:lang w:bidi="fa-IR"/>
        </w:rPr>
        <w:t>می گردد</w:t>
      </w:r>
      <w:r w:rsidRPr="00727013">
        <w:rPr>
          <w:rFonts w:cs="B Nazanin"/>
          <w:color w:val="000000" w:themeColor="text1"/>
          <w:sz w:val="28"/>
          <w:szCs w:val="28"/>
          <w:rtl/>
          <w:lang w:bidi="fa-IR"/>
        </w:rPr>
        <w:t>.</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 xml:space="preserve">چنانچه نتیجه بررسی کمیته اعتبارات شعبه مبنی براعطای تسهیلات به متقاضی باشد و اگر مبلغ تسهیلات در حدود اختیارات شعبه نباشد، قسمتی از </w:t>
      </w:r>
      <w:hyperlink r:id="rId26" w:history="1">
        <w:r w:rsidRPr="00727013">
          <w:rPr>
            <w:rStyle w:val="Hyperlink"/>
            <w:rFonts w:cs="B Nazanin" w:hint="cs"/>
            <w:color w:val="000000" w:themeColor="text1"/>
            <w:sz w:val="28"/>
            <w:szCs w:val="28"/>
            <w:rtl/>
            <w:lang w:bidi="fa-IR"/>
          </w:rPr>
          <w:t>فرم شماره 505</w:t>
        </w:r>
      </w:hyperlink>
      <w:r w:rsidRPr="00727013">
        <w:rPr>
          <w:rFonts w:cs="B Nazanin"/>
          <w:color w:val="000000" w:themeColor="text1"/>
          <w:sz w:val="28"/>
          <w:szCs w:val="28"/>
          <w:rtl/>
          <w:lang w:bidi="fa-IR"/>
        </w:rPr>
        <w:t xml:space="preserve"> که مربوط به شعبه می</w:t>
      </w:r>
      <w:r w:rsidRPr="00727013">
        <w:rPr>
          <w:rFonts w:cs="B Nazanin"/>
          <w:color w:val="000000" w:themeColor="text1"/>
          <w:sz w:val="28"/>
          <w:szCs w:val="28"/>
          <w:rtl/>
          <w:lang w:bidi="fa-IR"/>
        </w:rPr>
        <w:softHyphen/>
        <w:t>باشد، با درج اظهار نظر صریح تکمیل و بهمراه تصویر مدارک و مستندات برابر اصل شده و فرم</w:t>
      </w:r>
      <w:r w:rsidRPr="00727013">
        <w:rPr>
          <w:rFonts w:cs="B Nazanin"/>
          <w:color w:val="000000" w:themeColor="text1"/>
          <w:sz w:val="28"/>
          <w:szCs w:val="28"/>
          <w:rtl/>
          <w:lang w:bidi="fa-IR"/>
        </w:rPr>
        <w:softHyphen/>
        <w:t>های تکمیلی، به کمیته اعتبارات ارکان بالاتر ارسال می</w:t>
      </w:r>
      <w:r w:rsidRPr="00727013">
        <w:rPr>
          <w:rFonts w:cs="B Nazanin"/>
          <w:color w:val="000000" w:themeColor="text1"/>
          <w:sz w:val="28"/>
          <w:szCs w:val="28"/>
          <w:rtl/>
          <w:lang w:bidi="fa-IR"/>
        </w:rPr>
        <w:softHyphen/>
        <w:t>گردد (در خصوص شعب مستقل، به کمیته اعتبارات مرکز ارسال می</w:t>
      </w:r>
      <w:r w:rsidRPr="00727013">
        <w:rPr>
          <w:rFonts w:cs="B Nazanin"/>
          <w:color w:val="000000" w:themeColor="text1"/>
          <w:sz w:val="28"/>
          <w:szCs w:val="28"/>
          <w:rtl/>
          <w:lang w:bidi="fa-IR"/>
        </w:rPr>
        <w:softHyphen/>
        <w:t>گردد).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چنانچه نتیجه بررسی ارکان اعتباری  بالاتر مبنی بر عدم پرداخت تسهیلات به مشتری باشد، مصوبه عدم اعطای تسهیلات را صادر و به  شعبه ابلاغ می</w:t>
      </w:r>
      <w:r w:rsidRPr="00727013">
        <w:rPr>
          <w:rFonts w:cs="B Nazanin" w:hint="cs"/>
          <w:color w:val="000000" w:themeColor="text1"/>
          <w:sz w:val="28"/>
          <w:szCs w:val="28"/>
          <w:rtl/>
          <w:lang w:bidi="fa-IR"/>
        </w:rPr>
        <w:softHyphen/>
        <w:t>نماید.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پس از ابلاغ مصوبه به شعبه (مبنی بر عدم پرداخت تسهیلات به متقاضی) مسئول مربوطه موضوع را به اطلاع متقاضی رسانده و فرایند پایان می</w:t>
      </w:r>
      <w:r w:rsidRPr="00727013">
        <w:rPr>
          <w:rFonts w:cs="B Nazanin" w:hint="cs"/>
          <w:color w:val="000000" w:themeColor="text1"/>
          <w:sz w:val="28"/>
          <w:szCs w:val="28"/>
          <w:rtl/>
          <w:lang w:bidi="fa-IR"/>
        </w:rPr>
        <w:softHyphen/>
        <w:t>یابد.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چنانچه نتیجه بررسی ارکان اعتباری  بالاتر مبنی بر اعطای تسهیلات به مشتری باشد، مصوبه پرداخت تسهیلات صادر و جهت ابلاغ به شعبه ارائه می</w:t>
      </w:r>
      <w:r w:rsidRPr="00727013">
        <w:rPr>
          <w:rFonts w:cs="B Nazanin" w:hint="cs"/>
          <w:color w:val="000000" w:themeColor="text1"/>
          <w:sz w:val="28"/>
          <w:szCs w:val="28"/>
          <w:rtl/>
          <w:lang w:bidi="fa-IR"/>
        </w:rPr>
        <w:softHyphen/>
        <w:t>گردد</w:t>
      </w:r>
      <w:r w:rsidRPr="00727013">
        <w:rPr>
          <w:rFonts w:cs="B Nazanin"/>
          <w:color w:val="000000" w:themeColor="text1"/>
          <w:sz w:val="28"/>
          <w:szCs w:val="28"/>
          <w:rtl/>
          <w:lang w:bidi="fa-IR"/>
        </w:rPr>
        <w:t>.</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پس از ابلاغ مصوبه به شعبه مبنی بر پرداخت تسهیلات، مسئول مربوطه می</w:t>
      </w:r>
      <w:r w:rsidRPr="00727013">
        <w:rPr>
          <w:rFonts w:cs="B Nazanin" w:hint="cs"/>
          <w:color w:val="000000" w:themeColor="text1"/>
          <w:sz w:val="28"/>
          <w:szCs w:val="28"/>
          <w:rtl/>
          <w:lang w:bidi="fa-IR"/>
        </w:rPr>
        <w:softHyphen/>
        <w:t>بایست، برطبق شرایط مصوبه اقدام به پرداخت تسهیلات مطابق مراحل 18 الی20 می</w:t>
      </w:r>
      <w:r w:rsidRPr="00727013">
        <w:rPr>
          <w:rFonts w:cs="B Nazanin" w:hint="cs"/>
          <w:color w:val="000000" w:themeColor="text1"/>
          <w:sz w:val="28"/>
          <w:szCs w:val="28"/>
          <w:rtl/>
          <w:lang w:bidi="fa-IR"/>
        </w:rPr>
        <w:softHyphen/>
        <w:t>نماید.</w:t>
      </w:r>
    </w:p>
    <w:p w:rsidR="0042132B" w:rsidRPr="00727013" w:rsidRDefault="0042132B" w:rsidP="00C81DD5">
      <w:pPr>
        <w:pStyle w:val="NormalWeb"/>
        <w:shd w:val="clear" w:color="auto" w:fill="FFFFFF" w:themeFill="background1"/>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تبصره:</w:t>
      </w:r>
      <w:r w:rsidRPr="00727013">
        <w:rPr>
          <w:rFonts w:cs="B Nazanin"/>
          <w:color w:val="000000" w:themeColor="text1"/>
          <w:sz w:val="28"/>
          <w:szCs w:val="28"/>
          <w:rtl/>
          <w:lang w:bidi="fa-IR"/>
        </w:rPr>
        <w:t xml:space="preserve"> در تمامی مراحل که نتیجه مبنی بر عدم پرداخت تسیلات می</w:t>
      </w:r>
      <w:r w:rsidRPr="00727013">
        <w:rPr>
          <w:rFonts w:cs="B Nazanin"/>
          <w:color w:val="000000" w:themeColor="text1"/>
          <w:sz w:val="28"/>
          <w:szCs w:val="28"/>
          <w:rtl/>
          <w:lang w:bidi="fa-IR"/>
        </w:rPr>
        <w:softHyphen/>
        <w:t>باشد، مسئول مربوطه موظف به بایگانی اسناد و مدارک در شعبه بوده و در صورت دریافت نامه کتبی از مشتری مبنی بر عودت پرونده تسهیلاتی، شعبه می</w:t>
      </w:r>
      <w:r w:rsidRPr="00727013">
        <w:rPr>
          <w:rFonts w:cs="B Nazanin"/>
          <w:color w:val="000000" w:themeColor="text1"/>
          <w:sz w:val="28"/>
          <w:szCs w:val="28"/>
          <w:rtl/>
          <w:lang w:bidi="fa-IR"/>
        </w:rPr>
        <w:softHyphen/>
        <w:t>بایست صرفا نسبت به تحویل مدارک و مستندات مربوطه به مشتری؛ اقدام نماید.</w:t>
      </w:r>
    </w:p>
    <w:p w:rsidR="0042132B" w:rsidRPr="00727013" w:rsidRDefault="0042132B" w:rsidP="00C81DD5">
      <w:pPr>
        <w:pStyle w:val="NormalWeb"/>
        <w:numPr>
          <w:ilvl w:val="0"/>
          <w:numId w:val="9"/>
        </w:numPr>
        <w:shd w:val="clear" w:color="auto" w:fill="FFFFFF" w:themeFill="background1"/>
        <w:tabs>
          <w:tab w:val="right" w:pos="810"/>
        </w:tabs>
        <w:bidi/>
        <w:spacing w:before="0"/>
        <w:jc w:val="lowKashida"/>
        <w:rPr>
          <w:rFonts w:cs="B Nazanin"/>
          <w:color w:val="000000" w:themeColor="text1"/>
          <w:sz w:val="28"/>
          <w:szCs w:val="28"/>
        </w:rPr>
      </w:pPr>
      <w:r w:rsidRPr="00727013">
        <w:rPr>
          <w:rFonts w:cs="B Nazanin" w:hint="cs"/>
          <w:color w:val="000000" w:themeColor="text1"/>
          <w:sz w:val="28"/>
          <w:szCs w:val="28"/>
          <w:rtl/>
          <w:lang w:bidi="fa-IR"/>
        </w:rPr>
        <w:t>مسئول مربوطه پس از پرداخت تسهیلات، پرونده تسهیلات را در شعبه و نسخه اصلی قرار داد را به همراه سند انتظامی قرارداد در گاو صندوق نسوز شعبه بایگانی می</w:t>
      </w:r>
      <w:r w:rsidRPr="00727013">
        <w:rPr>
          <w:rFonts w:cs="B Nazanin" w:hint="cs"/>
          <w:color w:val="000000" w:themeColor="text1"/>
          <w:sz w:val="28"/>
          <w:szCs w:val="28"/>
          <w:rtl/>
          <w:lang w:bidi="fa-IR"/>
        </w:rPr>
        <w:softHyphen/>
        <w:t>نماید</w:t>
      </w:r>
      <w:r w:rsidRPr="00727013">
        <w:rPr>
          <w:rFonts w:cs="B Nazanin"/>
          <w:color w:val="000000" w:themeColor="text1"/>
          <w:sz w:val="28"/>
          <w:szCs w:val="28"/>
          <w:rtl/>
          <w:lang w:bidi="fa-IR"/>
        </w:rPr>
        <w:t xml:space="preserve">. </w:t>
      </w:r>
    </w:p>
    <w:p w:rsidR="0042132B" w:rsidRPr="00826F04" w:rsidRDefault="0042132B" w:rsidP="00C81DD5">
      <w:pPr>
        <w:shd w:val="clear" w:color="auto" w:fill="FFFFFF" w:themeFill="background1"/>
        <w:bidi/>
        <w:spacing w:line="240" w:lineRule="auto"/>
        <w:jc w:val="lowKashida"/>
        <w:rPr>
          <w:rFonts w:ascii="vazir" w:hAnsi="vazir" w:cs="B Nazanin"/>
          <w:color w:val="393939"/>
          <w:sz w:val="28"/>
          <w:szCs w:val="28"/>
          <w:shd w:val="clear" w:color="auto" w:fill="FFFFFF"/>
          <w:lang w:bidi="fa-IR"/>
        </w:rPr>
      </w:pPr>
    </w:p>
    <w:sectPr w:rsidR="0042132B" w:rsidRPr="00826F0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23" w:rsidRDefault="00773E23" w:rsidP="00C81DD5">
      <w:pPr>
        <w:spacing w:after="0" w:line="240" w:lineRule="auto"/>
      </w:pPr>
      <w:r>
        <w:separator/>
      </w:r>
    </w:p>
  </w:endnote>
  <w:endnote w:type="continuationSeparator" w:id="0">
    <w:p w:rsidR="00773E23" w:rsidRDefault="00773E23" w:rsidP="00C8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azi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IRAN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90761"/>
      <w:docPartObj>
        <w:docPartGallery w:val="Page Numbers (Bottom of Page)"/>
        <w:docPartUnique/>
      </w:docPartObj>
    </w:sdtPr>
    <w:sdtEndPr/>
    <w:sdtContent>
      <w:sdt>
        <w:sdtPr>
          <w:id w:val="1728636285"/>
          <w:docPartObj>
            <w:docPartGallery w:val="Page Numbers (Top of Page)"/>
            <w:docPartUnique/>
          </w:docPartObj>
        </w:sdtPr>
        <w:sdtEndPr/>
        <w:sdtContent>
          <w:p w:rsidR="00C81DD5" w:rsidRDefault="00C81D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44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498">
              <w:rPr>
                <w:b/>
                <w:bCs/>
                <w:noProof/>
              </w:rPr>
              <w:t>10</w:t>
            </w:r>
            <w:r>
              <w:rPr>
                <w:b/>
                <w:bCs/>
                <w:sz w:val="24"/>
                <w:szCs w:val="24"/>
              </w:rPr>
              <w:fldChar w:fldCharType="end"/>
            </w:r>
          </w:p>
        </w:sdtContent>
      </w:sdt>
    </w:sdtContent>
  </w:sdt>
  <w:p w:rsidR="00C81DD5" w:rsidRDefault="00C81D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23" w:rsidRDefault="00773E23" w:rsidP="00C81DD5">
      <w:pPr>
        <w:spacing w:after="0" w:line="240" w:lineRule="auto"/>
      </w:pPr>
      <w:r>
        <w:separator/>
      </w:r>
    </w:p>
  </w:footnote>
  <w:footnote w:type="continuationSeparator" w:id="0">
    <w:p w:rsidR="00773E23" w:rsidRDefault="00773E23" w:rsidP="00C8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57F"/>
    <w:multiLevelType w:val="hybridMultilevel"/>
    <w:tmpl w:val="41EC7172"/>
    <w:lvl w:ilvl="0" w:tplc="C4463A92">
      <w:start w:val="1"/>
      <w:numFmt w:val="bullet"/>
      <w:lvlText w:val="•"/>
      <w:lvlJc w:val="left"/>
      <w:pPr>
        <w:tabs>
          <w:tab w:val="num" w:pos="720"/>
        </w:tabs>
        <w:ind w:left="720" w:hanging="360"/>
      </w:pPr>
      <w:rPr>
        <w:rFonts w:ascii="Arial" w:hAnsi="Arial" w:hint="default"/>
      </w:rPr>
    </w:lvl>
    <w:lvl w:ilvl="1" w:tplc="7CDEC04A" w:tentative="1">
      <w:start w:val="1"/>
      <w:numFmt w:val="bullet"/>
      <w:lvlText w:val="•"/>
      <w:lvlJc w:val="left"/>
      <w:pPr>
        <w:tabs>
          <w:tab w:val="num" w:pos="1440"/>
        </w:tabs>
        <w:ind w:left="1440" w:hanging="360"/>
      </w:pPr>
      <w:rPr>
        <w:rFonts w:ascii="Arial" w:hAnsi="Arial" w:hint="default"/>
      </w:rPr>
    </w:lvl>
    <w:lvl w:ilvl="2" w:tplc="85EE962E" w:tentative="1">
      <w:start w:val="1"/>
      <w:numFmt w:val="bullet"/>
      <w:lvlText w:val="•"/>
      <w:lvlJc w:val="left"/>
      <w:pPr>
        <w:tabs>
          <w:tab w:val="num" w:pos="2160"/>
        </w:tabs>
        <w:ind w:left="2160" w:hanging="360"/>
      </w:pPr>
      <w:rPr>
        <w:rFonts w:ascii="Arial" w:hAnsi="Arial" w:hint="default"/>
      </w:rPr>
    </w:lvl>
    <w:lvl w:ilvl="3" w:tplc="CFBAB4BE" w:tentative="1">
      <w:start w:val="1"/>
      <w:numFmt w:val="bullet"/>
      <w:lvlText w:val="•"/>
      <w:lvlJc w:val="left"/>
      <w:pPr>
        <w:tabs>
          <w:tab w:val="num" w:pos="2880"/>
        </w:tabs>
        <w:ind w:left="2880" w:hanging="360"/>
      </w:pPr>
      <w:rPr>
        <w:rFonts w:ascii="Arial" w:hAnsi="Arial" w:hint="default"/>
      </w:rPr>
    </w:lvl>
    <w:lvl w:ilvl="4" w:tplc="7F56A4B2" w:tentative="1">
      <w:start w:val="1"/>
      <w:numFmt w:val="bullet"/>
      <w:lvlText w:val="•"/>
      <w:lvlJc w:val="left"/>
      <w:pPr>
        <w:tabs>
          <w:tab w:val="num" w:pos="3600"/>
        </w:tabs>
        <w:ind w:left="3600" w:hanging="360"/>
      </w:pPr>
      <w:rPr>
        <w:rFonts w:ascii="Arial" w:hAnsi="Arial" w:hint="default"/>
      </w:rPr>
    </w:lvl>
    <w:lvl w:ilvl="5" w:tplc="EA28AB70" w:tentative="1">
      <w:start w:val="1"/>
      <w:numFmt w:val="bullet"/>
      <w:lvlText w:val="•"/>
      <w:lvlJc w:val="left"/>
      <w:pPr>
        <w:tabs>
          <w:tab w:val="num" w:pos="4320"/>
        </w:tabs>
        <w:ind w:left="4320" w:hanging="360"/>
      </w:pPr>
      <w:rPr>
        <w:rFonts w:ascii="Arial" w:hAnsi="Arial" w:hint="default"/>
      </w:rPr>
    </w:lvl>
    <w:lvl w:ilvl="6" w:tplc="59F6CA86" w:tentative="1">
      <w:start w:val="1"/>
      <w:numFmt w:val="bullet"/>
      <w:lvlText w:val="•"/>
      <w:lvlJc w:val="left"/>
      <w:pPr>
        <w:tabs>
          <w:tab w:val="num" w:pos="5040"/>
        </w:tabs>
        <w:ind w:left="5040" w:hanging="360"/>
      </w:pPr>
      <w:rPr>
        <w:rFonts w:ascii="Arial" w:hAnsi="Arial" w:hint="default"/>
      </w:rPr>
    </w:lvl>
    <w:lvl w:ilvl="7" w:tplc="0FD497BC" w:tentative="1">
      <w:start w:val="1"/>
      <w:numFmt w:val="bullet"/>
      <w:lvlText w:val="•"/>
      <w:lvlJc w:val="left"/>
      <w:pPr>
        <w:tabs>
          <w:tab w:val="num" w:pos="5760"/>
        </w:tabs>
        <w:ind w:left="5760" w:hanging="360"/>
      </w:pPr>
      <w:rPr>
        <w:rFonts w:ascii="Arial" w:hAnsi="Arial" w:hint="default"/>
      </w:rPr>
    </w:lvl>
    <w:lvl w:ilvl="8" w:tplc="778CA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03B4E"/>
    <w:multiLevelType w:val="hybridMultilevel"/>
    <w:tmpl w:val="29608F14"/>
    <w:lvl w:ilvl="0" w:tplc="6C7C6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8C2"/>
    <w:multiLevelType w:val="hybridMultilevel"/>
    <w:tmpl w:val="3F040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A575D"/>
    <w:multiLevelType w:val="multilevel"/>
    <w:tmpl w:val="B5924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C2531"/>
    <w:multiLevelType w:val="hybridMultilevel"/>
    <w:tmpl w:val="F3D83C7C"/>
    <w:lvl w:ilvl="0" w:tplc="0409000D">
      <w:start w:val="1"/>
      <w:numFmt w:val="bullet"/>
      <w:lvlText w:val=""/>
      <w:lvlJc w:val="left"/>
      <w:pPr>
        <w:tabs>
          <w:tab w:val="num" w:pos="720"/>
        </w:tabs>
        <w:ind w:left="720" w:hanging="360"/>
      </w:pPr>
      <w:rPr>
        <w:rFonts w:ascii="Wingdings" w:hAnsi="Wingdings" w:hint="default"/>
      </w:rPr>
    </w:lvl>
    <w:lvl w:ilvl="1" w:tplc="461E3C02" w:tentative="1">
      <w:start w:val="1"/>
      <w:numFmt w:val="bullet"/>
      <w:lvlText w:val="•"/>
      <w:lvlJc w:val="left"/>
      <w:pPr>
        <w:tabs>
          <w:tab w:val="num" w:pos="1440"/>
        </w:tabs>
        <w:ind w:left="1440" w:hanging="360"/>
      </w:pPr>
      <w:rPr>
        <w:rFonts w:ascii="Arial" w:hAnsi="Arial" w:hint="default"/>
      </w:rPr>
    </w:lvl>
    <w:lvl w:ilvl="2" w:tplc="7F64BDB6" w:tentative="1">
      <w:start w:val="1"/>
      <w:numFmt w:val="bullet"/>
      <w:lvlText w:val="•"/>
      <w:lvlJc w:val="left"/>
      <w:pPr>
        <w:tabs>
          <w:tab w:val="num" w:pos="2160"/>
        </w:tabs>
        <w:ind w:left="2160" w:hanging="360"/>
      </w:pPr>
      <w:rPr>
        <w:rFonts w:ascii="Arial" w:hAnsi="Arial" w:hint="default"/>
      </w:rPr>
    </w:lvl>
    <w:lvl w:ilvl="3" w:tplc="66D0C058" w:tentative="1">
      <w:start w:val="1"/>
      <w:numFmt w:val="bullet"/>
      <w:lvlText w:val="•"/>
      <w:lvlJc w:val="left"/>
      <w:pPr>
        <w:tabs>
          <w:tab w:val="num" w:pos="2880"/>
        </w:tabs>
        <w:ind w:left="2880" w:hanging="360"/>
      </w:pPr>
      <w:rPr>
        <w:rFonts w:ascii="Arial" w:hAnsi="Arial" w:hint="default"/>
      </w:rPr>
    </w:lvl>
    <w:lvl w:ilvl="4" w:tplc="968CFA0E" w:tentative="1">
      <w:start w:val="1"/>
      <w:numFmt w:val="bullet"/>
      <w:lvlText w:val="•"/>
      <w:lvlJc w:val="left"/>
      <w:pPr>
        <w:tabs>
          <w:tab w:val="num" w:pos="3600"/>
        </w:tabs>
        <w:ind w:left="3600" w:hanging="360"/>
      </w:pPr>
      <w:rPr>
        <w:rFonts w:ascii="Arial" w:hAnsi="Arial" w:hint="default"/>
      </w:rPr>
    </w:lvl>
    <w:lvl w:ilvl="5" w:tplc="9F4CD076" w:tentative="1">
      <w:start w:val="1"/>
      <w:numFmt w:val="bullet"/>
      <w:lvlText w:val="•"/>
      <w:lvlJc w:val="left"/>
      <w:pPr>
        <w:tabs>
          <w:tab w:val="num" w:pos="4320"/>
        </w:tabs>
        <w:ind w:left="4320" w:hanging="360"/>
      </w:pPr>
      <w:rPr>
        <w:rFonts w:ascii="Arial" w:hAnsi="Arial" w:hint="default"/>
      </w:rPr>
    </w:lvl>
    <w:lvl w:ilvl="6" w:tplc="F11AF33E" w:tentative="1">
      <w:start w:val="1"/>
      <w:numFmt w:val="bullet"/>
      <w:lvlText w:val="•"/>
      <w:lvlJc w:val="left"/>
      <w:pPr>
        <w:tabs>
          <w:tab w:val="num" w:pos="5040"/>
        </w:tabs>
        <w:ind w:left="5040" w:hanging="360"/>
      </w:pPr>
      <w:rPr>
        <w:rFonts w:ascii="Arial" w:hAnsi="Arial" w:hint="default"/>
      </w:rPr>
    </w:lvl>
    <w:lvl w:ilvl="7" w:tplc="4B6A8A06" w:tentative="1">
      <w:start w:val="1"/>
      <w:numFmt w:val="bullet"/>
      <w:lvlText w:val="•"/>
      <w:lvlJc w:val="left"/>
      <w:pPr>
        <w:tabs>
          <w:tab w:val="num" w:pos="5760"/>
        </w:tabs>
        <w:ind w:left="5760" w:hanging="360"/>
      </w:pPr>
      <w:rPr>
        <w:rFonts w:ascii="Arial" w:hAnsi="Arial" w:hint="default"/>
      </w:rPr>
    </w:lvl>
    <w:lvl w:ilvl="8" w:tplc="AAC036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E160CC"/>
    <w:multiLevelType w:val="hybridMultilevel"/>
    <w:tmpl w:val="9468DE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6658D"/>
    <w:multiLevelType w:val="hybridMultilevel"/>
    <w:tmpl w:val="3796C268"/>
    <w:lvl w:ilvl="0" w:tplc="0409000F">
      <w:start w:val="1"/>
      <w:numFmt w:val="decimal"/>
      <w:lvlText w:val="%1."/>
      <w:lvlJc w:val="left"/>
      <w:pPr>
        <w:tabs>
          <w:tab w:val="num" w:pos="720"/>
        </w:tabs>
        <w:ind w:left="720" w:hanging="360"/>
      </w:pPr>
      <w:rPr>
        <w:rFonts w:hint="default"/>
      </w:rPr>
    </w:lvl>
    <w:lvl w:ilvl="1" w:tplc="B6DA5BF6" w:tentative="1">
      <w:start w:val="1"/>
      <w:numFmt w:val="bullet"/>
      <w:lvlText w:val="•"/>
      <w:lvlJc w:val="left"/>
      <w:pPr>
        <w:tabs>
          <w:tab w:val="num" w:pos="1440"/>
        </w:tabs>
        <w:ind w:left="1440" w:hanging="360"/>
      </w:pPr>
      <w:rPr>
        <w:rFonts w:ascii="Arial" w:hAnsi="Arial" w:hint="default"/>
      </w:rPr>
    </w:lvl>
    <w:lvl w:ilvl="2" w:tplc="522E3BD0" w:tentative="1">
      <w:start w:val="1"/>
      <w:numFmt w:val="bullet"/>
      <w:lvlText w:val="•"/>
      <w:lvlJc w:val="left"/>
      <w:pPr>
        <w:tabs>
          <w:tab w:val="num" w:pos="2160"/>
        </w:tabs>
        <w:ind w:left="2160" w:hanging="360"/>
      </w:pPr>
      <w:rPr>
        <w:rFonts w:ascii="Arial" w:hAnsi="Arial" w:hint="default"/>
      </w:rPr>
    </w:lvl>
    <w:lvl w:ilvl="3" w:tplc="0A608820" w:tentative="1">
      <w:start w:val="1"/>
      <w:numFmt w:val="bullet"/>
      <w:lvlText w:val="•"/>
      <w:lvlJc w:val="left"/>
      <w:pPr>
        <w:tabs>
          <w:tab w:val="num" w:pos="2880"/>
        </w:tabs>
        <w:ind w:left="2880" w:hanging="360"/>
      </w:pPr>
      <w:rPr>
        <w:rFonts w:ascii="Arial" w:hAnsi="Arial" w:hint="default"/>
      </w:rPr>
    </w:lvl>
    <w:lvl w:ilvl="4" w:tplc="D8F48DE8" w:tentative="1">
      <w:start w:val="1"/>
      <w:numFmt w:val="bullet"/>
      <w:lvlText w:val="•"/>
      <w:lvlJc w:val="left"/>
      <w:pPr>
        <w:tabs>
          <w:tab w:val="num" w:pos="3600"/>
        </w:tabs>
        <w:ind w:left="3600" w:hanging="360"/>
      </w:pPr>
      <w:rPr>
        <w:rFonts w:ascii="Arial" w:hAnsi="Arial" w:hint="default"/>
      </w:rPr>
    </w:lvl>
    <w:lvl w:ilvl="5" w:tplc="86BEB1AA" w:tentative="1">
      <w:start w:val="1"/>
      <w:numFmt w:val="bullet"/>
      <w:lvlText w:val="•"/>
      <w:lvlJc w:val="left"/>
      <w:pPr>
        <w:tabs>
          <w:tab w:val="num" w:pos="4320"/>
        </w:tabs>
        <w:ind w:left="4320" w:hanging="360"/>
      </w:pPr>
      <w:rPr>
        <w:rFonts w:ascii="Arial" w:hAnsi="Arial" w:hint="default"/>
      </w:rPr>
    </w:lvl>
    <w:lvl w:ilvl="6" w:tplc="63BCA09C" w:tentative="1">
      <w:start w:val="1"/>
      <w:numFmt w:val="bullet"/>
      <w:lvlText w:val="•"/>
      <w:lvlJc w:val="left"/>
      <w:pPr>
        <w:tabs>
          <w:tab w:val="num" w:pos="5040"/>
        </w:tabs>
        <w:ind w:left="5040" w:hanging="360"/>
      </w:pPr>
      <w:rPr>
        <w:rFonts w:ascii="Arial" w:hAnsi="Arial" w:hint="default"/>
      </w:rPr>
    </w:lvl>
    <w:lvl w:ilvl="7" w:tplc="F8543662" w:tentative="1">
      <w:start w:val="1"/>
      <w:numFmt w:val="bullet"/>
      <w:lvlText w:val="•"/>
      <w:lvlJc w:val="left"/>
      <w:pPr>
        <w:tabs>
          <w:tab w:val="num" w:pos="5760"/>
        </w:tabs>
        <w:ind w:left="5760" w:hanging="360"/>
      </w:pPr>
      <w:rPr>
        <w:rFonts w:ascii="Arial" w:hAnsi="Arial" w:hint="default"/>
      </w:rPr>
    </w:lvl>
    <w:lvl w:ilvl="8" w:tplc="A5FAD3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566979"/>
    <w:multiLevelType w:val="hybridMultilevel"/>
    <w:tmpl w:val="BF0CB70A"/>
    <w:lvl w:ilvl="0" w:tplc="9F866FC8">
      <w:start w:val="1"/>
      <w:numFmt w:val="decimal"/>
      <w:lvlText w:val="%1)"/>
      <w:lvlJc w:val="left"/>
      <w:pPr>
        <w:tabs>
          <w:tab w:val="num" w:pos="720"/>
        </w:tabs>
        <w:ind w:left="720" w:hanging="360"/>
      </w:pPr>
      <w:rPr>
        <w:rFonts w:ascii="Times New Roman" w:eastAsia="Times New Roman" w:hAnsi="Times New Roman" w:cs="B Nazanin"/>
      </w:rPr>
    </w:lvl>
    <w:lvl w:ilvl="1" w:tplc="461E3C02" w:tentative="1">
      <w:start w:val="1"/>
      <w:numFmt w:val="bullet"/>
      <w:lvlText w:val="•"/>
      <w:lvlJc w:val="left"/>
      <w:pPr>
        <w:tabs>
          <w:tab w:val="num" w:pos="1440"/>
        </w:tabs>
        <w:ind w:left="1440" w:hanging="360"/>
      </w:pPr>
      <w:rPr>
        <w:rFonts w:ascii="Arial" w:hAnsi="Arial" w:hint="default"/>
      </w:rPr>
    </w:lvl>
    <w:lvl w:ilvl="2" w:tplc="7F64BDB6" w:tentative="1">
      <w:start w:val="1"/>
      <w:numFmt w:val="bullet"/>
      <w:lvlText w:val="•"/>
      <w:lvlJc w:val="left"/>
      <w:pPr>
        <w:tabs>
          <w:tab w:val="num" w:pos="2160"/>
        </w:tabs>
        <w:ind w:left="2160" w:hanging="360"/>
      </w:pPr>
      <w:rPr>
        <w:rFonts w:ascii="Arial" w:hAnsi="Arial" w:hint="default"/>
      </w:rPr>
    </w:lvl>
    <w:lvl w:ilvl="3" w:tplc="66D0C058" w:tentative="1">
      <w:start w:val="1"/>
      <w:numFmt w:val="bullet"/>
      <w:lvlText w:val="•"/>
      <w:lvlJc w:val="left"/>
      <w:pPr>
        <w:tabs>
          <w:tab w:val="num" w:pos="2880"/>
        </w:tabs>
        <w:ind w:left="2880" w:hanging="360"/>
      </w:pPr>
      <w:rPr>
        <w:rFonts w:ascii="Arial" w:hAnsi="Arial" w:hint="default"/>
      </w:rPr>
    </w:lvl>
    <w:lvl w:ilvl="4" w:tplc="968CFA0E" w:tentative="1">
      <w:start w:val="1"/>
      <w:numFmt w:val="bullet"/>
      <w:lvlText w:val="•"/>
      <w:lvlJc w:val="left"/>
      <w:pPr>
        <w:tabs>
          <w:tab w:val="num" w:pos="3600"/>
        </w:tabs>
        <w:ind w:left="3600" w:hanging="360"/>
      </w:pPr>
      <w:rPr>
        <w:rFonts w:ascii="Arial" w:hAnsi="Arial" w:hint="default"/>
      </w:rPr>
    </w:lvl>
    <w:lvl w:ilvl="5" w:tplc="9F4CD076" w:tentative="1">
      <w:start w:val="1"/>
      <w:numFmt w:val="bullet"/>
      <w:lvlText w:val="•"/>
      <w:lvlJc w:val="left"/>
      <w:pPr>
        <w:tabs>
          <w:tab w:val="num" w:pos="4320"/>
        </w:tabs>
        <w:ind w:left="4320" w:hanging="360"/>
      </w:pPr>
      <w:rPr>
        <w:rFonts w:ascii="Arial" w:hAnsi="Arial" w:hint="default"/>
      </w:rPr>
    </w:lvl>
    <w:lvl w:ilvl="6" w:tplc="F11AF33E" w:tentative="1">
      <w:start w:val="1"/>
      <w:numFmt w:val="bullet"/>
      <w:lvlText w:val="•"/>
      <w:lvlJc w:val="left"/>
      <w:pPr>
        <w:tabs>
          <w:tab w:val="num" w:pos="5040"/>
        </w:tabs>
        <w:ind w:left="5040" w:hanging="360"/>
      </w:pPr>
      <w:rPr>
        <w:rFonts w:ascii="Arial" w:hAnsi="Arial" w:hint="default"/>
      </w:rPr>
    </w:lvl>
    <w:lvl w:ilvl="7" w:tplc="4B6A8A06" w:tentative="1">
      <w:start w:val="1"/>
      <w:numFmt w:val="bullet"/>
      <w:lvlText w:val="•"/>
      <w:lvlJc w:val="left"/>
      <w:pPr>
        <w:tabs>
          <w:tab w:val="num" w:pos="5760"/>
        </w:tabs>
        <w:ind w:left="5760" w:hanging="360"/>
      </w:pPr>
      <w:rPr>
        <w:rFonts w:ascii="Arial" w:hAnsi="Arial" w:hint="default"/>
      </w:rPr>
    </w:lvl>
    <w:lvl w:ilvl="8" w:tplc="AAC036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041CF"/>
    <w:multiLevelType w:val="multilevel"/>
    <w:tmpl w:val="A6942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5E"/>
    <w:rsid w:val="00282A78"/>
    <w:rsid w:val="0042132B"/>
    <w:rsid w:val="004D3569"/>
    <w:rsid w:val="00666E5E"/>
    <w:rsid w:val="00773E23"/>
    <w:rsid w:val="00826F04"/>
    <w:rsid w:val="00845757"/>
    <w:rsid w:val="008B032F"/>
    <w:rsid w:val="00913806"/>
    <w:rsid w:val="00983559"/>
    <w:rsid w:val="00B6288F"/>
    <w:rsid w:val="00C81DD5"/>
    <w:rsid w:val="00CC4498"/>
    <w:rsid w:val="00D70BED"/>
    <w:rsid w:val="00EE3F0F"/>
    <w:rsid w:val="00F84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8DA93-57D7-4C77-9152-9E5C0EE4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1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1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2132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2132B"/>
    <w:rPr>
      <w:b/>
      <w:bCs/>
    </w:rPr>
  </w:style>
  <w:style w:type="character" w:customStyle="1" w:styleId="Heading2Char">
    <w:name w:val="Heading 2 Char"/>
    <w:basedOn w:val="DefaultParagraphFont"/>
    <w:link w:val="Heading2"/>
    <w:uiPriority w:val="9"/>
    <w:semiHidden/>
    <w:rsid w:val="004213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2132B"/>
    <w:rPr>
      <w:color w:val="0563C1" w:themeColor="hyperlink"/>
      <w:u w:val="single"/>
    </w:rPr>
  </w:style>
  <w:style w:type="paragraph" w:styleId="Header">
    <w:name w:val="header"/>
    <w:basedOn w:val="Normal"/>
    <w:link w:val="HeaderChar"/>
    <w:uiPriority w:val="99"/>
    <w:unhideWhenUsed/>
    <w:rsid w:val="00C8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D5"/>
  </w:style>
  <w:style w:type="paragraph" w:styleId="Footer">
    <w:name w:val="footer"/>
    <w:basedOn w:val="Normal"/>
    <w:link w:val="FooterChar"/>
    <w:uiPriority w:val="99"/>
    <w:unhideWhenUsed/>
    <w:rsid w:val="00C8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izbank.ir/parameters/izbank/modules/cdk/upload/content/forms_sazman/113/Form-151.pdf" TargetMode="External"/><Relationship Id="rId13" Type="http://schemas.openxmlformats.org/officeDocument/2006/relationships/hyperlink" Target="http://portal.izbank.ir/parameters/izbank/modules/cdk/upload/content/forms_sazman/24/Form-505.pdf" TargetMode="External"/><Relationship Id="rId18" Type="http://schemas.openxmlformats.org/officeDocument/2006/relationships/hyperlink" Target="http://portal.izbank.ir/parameters/izbank/modules/cdk/upload/content/circularinformation/1041/Bakhshnameh-235-1.pdf" TargetMode="External"/><Relationship Id="rId26" Type="http://schemas.openxmlformats.org/officeDocument/2006/relationships/hyperlink" Target="http://portal.izbank.ir/parameters/izbank/modules/cdk/upload/content/forms_sazman/24/Form-505.pdf" TargetMode="External"/><Relationship Id="rId3" Type="http://schemas.openxmlformats.org/officeDocument/2006/relationships/settings" Target="settings.xml"/><Relationship Id="rId21" Type="http://schemas.openxmlformats.org/officeDocument/2006/relationships/hyperlink" Target="http://portal.izbank.ir/parameters/izbank/modules/cdk/upload/content/forms_sazman/25/Form-101.pdf" TargetMode="External"/><Relationship Id="rId7" Type="http://schemas.openxmlformats.org/officeDocument/2006/relationships/hyperlink" Target="https://holoomag.com/%d9%82%d8%a7%d9%86%d9%88%d9%86-%d9%85%d8%a7%d9%84%db%8c%d8%a7%d8%aa-%d8%a8%d8%b1-%d8%a7%d8%b1%d8%b2%d8%b4-%d8%a7%d9%81%d8%b2%d9%88%d8%af%d9%87/" TargetMode="External"/><Relationship Id="rId12" Type="http://schemas.openxmlformats.org/officeDocument/2006/relationships/hyperlink" Target="http://portal.izbank.ir/parameters/izbank/modules/cdk/upload/content/circularinformation/1734/1.pdf" TargetMode="External"/><Relationship Id="rId17" Type="http://schemas.openxmlformats.org/officeDocument/2006/relationships/hyperlink" Target="http://portal.izbank.ir/parameters/izbank/modules/cdk/upload/content/circularinformation/1734/1.pdf" TargetMode="External"/><Relationship Id="rId25" Type="http://schemas.openxmlformats.org/officeDocument/2006/relationships/hyperlink" Target="http://portal.izbank.ir/parameters/izbank/modules/cdk/upload/content/forms_sazman/11/Form-168.pdf" TargetMode="External"/><Relationship Id="rId2" Type="http://schemas.openxmlformats.org/officeDocument/2006/relationships/styles" Target="styles.xml"/><Relationship Id="rId16" Type="http://schemas.openxmlformats.org/officeDocument/2006/relationships/hyperlink" Target="http://portal.izbank.ir/parameters/izbank/modules/cdk/upload/content/forms_sazman/24/Form-505.pdf" TargetMode="External"/><Relationship Id="rId20" Type="http://schemas.openxmlformats.org/officeDocument/2006/relationships/hyperlink" Target="http://portal.izbank.ir/parameters/izbank/modules/cdk/upload/content/forms_sazman/118/Gharardad-207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izbank.ir/parameters/izbank/modules/cdk/upload/content/forms_sazman/129/Form-148.pdf" TargetMode="External"/><Relationship Id="rId24" Type="http://schemas.openxmlformats.org/officeDocument/2006/relationships/hyperlink" Target="http://portal.izbank.ir/parameters/izbank/modules/cdk/upload/content/forms_sazman/66/Form-143.pdf" TargetMode="External"/><Relationship Id="rId5" Type="http://schemas.openxmlformats.org/officeDocument/2006/relationships/footnotes" Target="footnotes.xml"/><Relationship Id="rId15" Type="http://schemas.openxmlformats.org/officeDocument/2006/relationships/hyperlink" Target="http://portal.izbank.ir/parameters/izbank/modules/cdk/upload/content/forms_sazman/24/Form-505.pdf" TargetMode="External"/><Relationship Id="rId23" Type="http://schemas.openxmlformats.org/officeDocument/2006/relationships/hyperlink" Target="http://portal.izbank.ir/parameters/izbank/modules/cdk/upload/content/forms_sazman/26/Form-514.pdf" TargetMode="External"/><Relationship Id="rId28" Type="http://schemas.openxmlformats.org/officeDocument/2006/relationships/fontTable" Target="fontTable.xml"/><Relationship Id="rId10" Type="http://schemas.openxmlformats.org/officeDocument/2006/relationships/hyperlink" Target="http://portal.izbank.ir/parameters/izbank/modules/cdk/upload/content/forms_sazman/113/Form-151.pdf" TargetMode="External"/><Relationship Id="rId19" Type="http://schemas.openxmlformats.org/officeDocument/2006/relationships/hyperlink" Target="http://portal.izbank.ir/parameters/izbank/modules/cdk/upload/content/forms_sazman/120/Gharardad-2073.pdf" TargetMode="External"/><Relationship Id="rId4" Type="http://schemas.openxmlformats.org/officeDocument/2006/relationships/webSettings" Target="webSettings.xml"/><Relationship Id="rId9" Type="http://schemas.openxmlformats.org/officeDocument/2006/relationships/hyperlink" Target="http://portal.izbank.ir/parameters/izbank/modules/cdk/upload/content/forms_sazman/129/Form-148.pdf" TargetMode="External"/><Relationship Id="rId14" Type="http://schemas.openxmlformats.org/officeDocument/2006/relationships/hyperlink" Target="http://portal.izbank.ir/parameters/izbank/modules/cdk/upload/content/forms_sazman/24/Form-505.pdf" TargetMode="External"/><Relationship Id="rId22" Type="http://schemas.openxmlformats.org/officeDocument/2006/relationships/hyperlink" Target="http://portal.izbank.ir/parameters/izbank/modules/cdk/upload/content/forms_sazman/25/Form-101.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بهرامي زنوز، پروانه</dc:creator>
  <cp:keywords/>
  <dc:description/>
  <cp:lastModifiedBy>dpi</cp:lastModifiedBy>
  <cp:revision>3</cp:revision>
  <dcterms:created xsi:type="dcterms:W3CDTF">2022-08-10T12:05:00Z</dcterms:created>
  <dcterms:modified xsi:type="dcterms:W3CDTF">2022-08-10T12:05:00Z</dcterms:modified>
</cp:coreProperties>
</file>